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F6A" w:rsidRDefault="003E7735" w:rsidP="003E7735">
      <w:pPr>
        <w:jc w:val="center"/>
        <w:rPr>
          <w:b/>
          <w:sz w:val="28"/>
          <w:szCs w:val="28"/>
        </w:rPr>
      </w:pPr>
      <w:r w:rsidRPr="00870A0D">
        <w:rPr>
          <w:b/>
          <w:sz w:val="28"/>
          <w:szCs w:val="28"/>
        </w:rPr>
        <w:t>NPS PMT Base Irradiation Test</w:t>
      </w:r>
    </w:p>
    <w:p w:rsidR="0037618D" w:rsidRDefault="00F0246F" w:rsidP="0037618D">
      <w:pPr>
        <w:spacing w:after="0"/>
        <w:jc w:val="center"/>
        <w:rPr>
          <w:b/>
          <w:sz w:val="24"/>
          <w:szCs w:val="24"/>
        </w:rPr>
      </w:pPr>
      <w:r>
        <w:rPr>
          <w:b/>
          <w:sz w:val="24"/>
          <w:szCs w:val="24"/>
        </w:rPr>
        <w:t>V. Berdn</w:t>
      </w:r>
      <w:r w:rsidR="0037618D">
        <w:rPr>
          <w:b/>
          <w:sz w:val="24"/>
          <w:szCs w:val="24"/>
        </w:rPr>
        <w:t>ikov, D. Mack</w:t>
      </w:r>
    </w:p>
    <w:p w:rsidR="003E7735" w:rsidRDefault="00CE70CD" w:rsidP="0037618D">
      <w:pPr>
        <w:spacing w:after="0"/>
        <w:jc w:val="center"/>
        <w:rPr>
          <w:b/>
          <w:sz w:val="24"/>
          <w:szCs w:val="24"/>
        </w:rPr>
      </w:pPr>
      <w:r>
        <w:rPr>
          <w:b/>
          <w:sz w:val="24"/>
          <w:szCs w:val="24"/>
        </w:rPr>
        <w:t>June 20</w:t>
      </w:r>
      <w:r w:rsidR="004E796C" w:rsidRPr="004E796C">
        <w:rPr>
          <w:b/>
          <w:sz w:val="24"/>
          <w:szCs w:val="24"/>
        </w:rPr>
        <w:t>, 2023</w:t>
      </w:r>
    </w:p>
    <w:p w:rsidR="0094394C" w:rsidRDefault="0094394C" w:rsidP="0037618D">
      <w:pPr>
        <w:spacing w:after="0"/>
        <w:jc w:val="center"/>
        <w:rPr>
          <w:b/>
          <w:sz w:val="24"/>
          <w:szCs w:val="24"/>
        </w:rPr>
      </w:pPr>
    </w:p>
    <w:p w:rsidR="0037618D" w:rsidRPr="00065BC2" w:rsidRDefault="0037618D" w:rsidP="0037618D">
      <w:pPr>
        <w:spacing w:after="0"/>
        <w:jc w:val="center"/>
        <w:rPr>
          <w:b/>
          <w:sz w:val="24"/>
          <w:szCs w:val="24"/>
        </w:rPr>
      </w:pPr>
    </w:p>
    <w:p w:rsidR="00CC3290" w:rsidRPr="00E0274B" w:rsidRDefault="00382FB1" w:rsidP="00CC3290">
      <w:pPr>
        <w:jc w:val="center"/>
        <w:rPr>
          <w:rFonts w:ascii="Times New Roman" w:hAnsi="Times New Roman" w:cs="Times New Roman"/>
          <w:b/>
          <w:sz w:val="24"/>
          <w:szCs w:val="24"/>
        </w:rPr>
      </w:pPr>
      <w:r w:rsidRPr="00E0274B">
        <w:rPr>
          <w:rFonts w:ascii="Times New Roman" w:hAnsi="Times New Roman" w:cs="Times New Roman"/>
          <w:b/>
          <w:sz w:val="24"/>
          <w:szCs w:val="24"/>
        </w:rPr>
        <w:t>Abstract</w:t>
      </w:r>
    </w:p>
    <w:p w:rsidR="0037618D" w:rsidRPr="0094394C" w:rsidRDefault="0037618D" w:rsidP="00065BC2">
      <w:pPr>
        <w:rPr>
          <w:rFonts w:ascii="Times New Roman" w:hAnsi="Times New Roman" w:cs="Times New Roman"/>
        </w:rPr>
      </w:pPr>
      <w:r w:rsidRPr="0094394C">
        <w:rPr>
          <w:rFonts w:ascii="Times New Roman" w:hAnsi="Times New Roman" w:cs="Times New Roman"/>
        </w:rPr>
        <w:t xml:space="preserve">     </w:t>
      </w:r>
      <w:r w:rsidR="00870A0D" w:rsidRPr="0094394C">
        <w:rPr>
          <w:rFonts w:ascii="Times New Roman" w:hAnsi="Times New Roman" w:cs="Times New Roman"/>
        </w:rPr>
        <w:t xml:space="preserve">The production version of the NPS bases contains </w:t>
      </w:r>
      <w:r w:rsidR="00B776CE" w:rsidRPr="0094394C">
        <w:rPr>
          <w:rFonts w:ascii="Times New Roman" w:hAnsi="Times New Roman" w:cs="Times New Roman"/>
        </w:rPr>
        <w:t>an</w:t>
      </w:r>
      <w:r w:rsidR="00624772" w:rsidRPr="0094394C">
        <w:rPr>
          <w:rFonts w:ascii="Times New Roman" w:hAnsi="Times New Roman" w:cs="Times New Roman"/>
        </w:rPr>
        <w:t xml:space="preserve"> amplif</w:t>
      </w:r>
      <w:r w:rsidR="00B776CE" w:rsidRPr="0094394C">
        <w:rPr>
          <w:rFonts w:ascii="Times New Roman" w:hAnsi="Times New Roman" w:cs="Times New Roman"/>
        </w:rPr>
        <w:t>ier and two voltage regulation chips</w:t>
      </w:r>
      <w:r w:rsidR="00624772" w:rsidRPr="0094394C">
        <w:rPr>
          <w:rFonts w:ascii="Times New Roman" w:hAnsi="Times New Roman" w:cs="Times New Roman"/>
        </w:rPr>
        <w:t xml:space="preserve"> </w:t>
      </w:r>
      <w:r w:rsidR="00A60B5C" w:rsidRPr="0094394C">
        <w:rPr>
          <w:rFonts w:ascii="Times New Roman" w:hAnsi="Times New Roman" w:cs="Times New Roman"/>
        </w:rPr>
        <w:t xml:space="preserve">which were not </w:t>
      </w:r>
      <w:r w:rsidR="00624772" w:rsidRPr="0094394C">
        <w:rPr>
          <w:rFonts w:ascii="Times New Roman" w:hAnsi="Times New Roman" w:cs="Times New Roman"/>
        </w:rPr>
        <w:t>previously t</w:t>
      </w:r>
      <w:r w:rsidR="00A60B5C" w:rsidRPr="0094394C">
        <w:rPr>
          <w:rFonts w:ascii="Times New Roman" w:hAnsi="Times New Roman" w:cs="Times New Roman"/>
        </w:rPr>
        <w:t xml:space="preserve">ested </w:t>
      </w:r>
      <w:r w:rsidR="00624772" w:rsidRPr="0094394C">
        <w:rPr>
          <w:rFonts w:ascii="Times New Roman" w:hAnsi="Times New Roman" w:cs="Times New Roman"/>
        </w:rPr>
        <w:t xml:space="preserve">for rad-robustness. Two bases were </w:t>
      </w:r>
      <w:r w:rsidR="00E0274B" w:rsidRPr="0094394C">
        <w:rPr>
          <w:rFonts w:ascii="Times New Roman" w:hAnsi="Times New Roman" w:cs="Times New Roman"/>
        </w:rPr>
        <w:t>powered and</w:t>
      </w:r>
      <w:r w:rsidR="004E796C" w:rsidRPr="0094394C">
        <w:rPr>
          <w:rFonts w:ascii="Times New Roman" w:hAnsi="Times New Roman" w:cs="Times New Roman"/>
        </w:rPr>
        <w:t xml:space="preserve"> </w:t>
      </w:r>
      <w:r w:rsidR="00624772" w:rsidRPr="0094394C">
        <w:rPr>
          <w:rFonts w:ascii="Times New Roman" w:hAnsi="Times New Roman" w:cs="Times New Roman"/>
        </w:rPr>
        <w:t xml:space="preserve">exposed </w:t>
      </w:r>
      <w:r w:rsidR="00870A0D" w:rsidRPr="0094394C">
        <w:rPr>
          <w:rFonts w:ascii="Times New Roman" w:hAnsi="Times New Roman" w:cs="Times New Roman"/>
        </w:rPr>
        <w:t xml:space="preserve">on the RadCon test </w:t>
      </w:r>
      <w:r w:rsidR="00624772" w:rsidRPr="0094394C">
        <w:rPr>
          <w:rFonts w:ascii="Times New Roman" w:hAnsi="Times New Roman" w:cs="Times New Roman"/>
        </w:rPr>
        <w:t>range in the Cs</w:t>
      </w:r>
      <w:r w:rsidR="00382FB1" w:rsidRPr="0094394C">
        <w:rPr>
          <w:rFonts w:ascii="Times New Roman" w:hAnsi="Times New Roman" w:cs="Times New Roman"/>
        </w:rPr>
        <w:t>-137</w:t>
      </w:r>
      <w:r w:rsidR="00624772" w:rsidRPr="0094394C">
        <w:rPr>
          <w:rFonts w:ascii="Times New Roman" w:hAnsi="Times New Roman" w:cs="Times New Roman"/>
        </w:rPr>
        <w:t xml:space="preserve"> irradiator for</w:t>
      </w:r>
      <w:r w:rsidRPr="0094394C">
        <w:rPr>
          <w:rFonts w:ascii="Times New Roman" w:hAnsi="Times New Roman" w:cs="Times New Roman"/>
        </w:rPr>
        <w:t xml:space="preserve"> a</w:t>
      </w:r>
      <w:r w:rsidR="004B3F49" w:rsidRPr="0094394C">
        <w:rPr>
          <w:rFonts w:ascii="Times New Roman" w:hAnsi="Times New Roman" w:cs="Times New Roman"/>
        </w:rPr>
        <w:t xml:space="preserve"> several days until they appeared to be nonfunctional</w:t>
      </w:r>
      <w:r w:rsidRPr="0094394C">
        <w:rPr>
          <w:rFonts w:ascii="Times New Roman" w:hAnsi="Times New Roman" w:cs="Times New Roman"/>
        </w:rPr>
        <w:t xml:space="preserve">. </w:t>
      </w:r>
      <w:r w:rsidR="00C932CC" w:rsidRPr="0094394C">
        <w:rPr>
          <w:rFonts w:ascii="Times New Roman" w:hAnsi="Times New Roman" w:cs="Times New Roman"/>
        </w:rPr>
        <w:t>This</w:t>
      </w:r>
      <w:r w:rsidR="00E0274B" w:rsidRPr="0094394C">
        <w:rPr>
          <w:rFonts w:ascii="Times New Roman" w:hAnsi="Times New Roman" w:cs="Times New Roman"/>
        </w:rPr>
        <w:t xml:space="preserve"> irradiator </w:t>
      </w:r>
      <w:r w:rsidR="009972F5" w:rsidRPr="0094394C">
        <w:rPr>
          <w:rFonts w:ascii="Times New Roman" w:hAnsi="Times New Roman" w:cs="Times New Roman"/>
        </w:rPr>
        <w:t xml:space="preserve">provides a mixed beta and gamma dose of up to 0.2 kRad/hr. </w:t>
      </w:r>
      <w:r w:rsidR="00E0274B" w:rsidRPr="0094394C">
        <w:rPr>
          <w:rFonts w:ascii="Times New Roman" w:hAnsi="Times New Roman" w:cs="Times New Roman"/>
        </w:rPr>
        <w:t>T</w:t>
      </w:r>
      <w:r w:rsidR="00714A15" w:rsidRPr="0094394C">
        <w:rPr>
          <w:rFonts w:ascii="Times New Roman" w:hAnsi="Times New Roman" w:cs="Times New Roman"/>
        </w:rPr>
        <w:t xml:space="preserve">he </w:t>
      </w:r>
      <w:r w:rsidR="00B776CE" w:rsidRPr="0094394C">
        <w:rPr>
          <w:rFonts w:ascii="Times New Roman" w:hAnsi="Times New Roman" w:cs="Times New Roman"/>
        </w:rPr>
        <w:t xml:space="preserve">health of each </w:t>
      </w:r>
      <w:r w:rsidR="004B3F49" w:rsidRPr="0094394C">
        <w:rPr>
          <w:rFonts w:ascii="Times New Roman" w:hAnsi="Times New Roman" w:cs="Times New Roman"/>
        </w:rPr>
        <w:t xml:space="preserve">base could </w:t>
      </w:r>
      <w:r w:rsidR="00A60B5C" w:rsidRPr="0094394C">
        <w:rPr>
          <w:rFonts w:ascii="Times New Roman" w:hAnsi="Times New Roman" w:cs="Times New Roman"/>
        </w:rPr>
        <w:t xml:space="preserve">only </w:t>
      </w:r>
      <w:r w:rsidR="004B3F49" w:rsidRPr="0094394C">
        <w:rPr>
          <w:rFonts w:ascii="Times New Roman" w:hAnsi="Times New Roman" w:cs="Times New Roman"/>
        </w:rPr>
        <w:t xml:space="preserve">be </w:t>
      </w:r>
      <w:r w:rsidR="00E0274B" w:rsidRPr="0094394C">
        <w:rPr>
          <w:rFonts w:ascii="Times New Roman" w:hAnsi="Times New Roman" w:cs="Times New Roman"/>
        </w:rPr>
        <w:t xml:space="preserve">checked </w:t>
      </w:r>
      <w:r w:rsidR="00F42016" w:rsidRPr="0094394C">
        <w:rPr>
          <w:rFonts w:ascii="Times New Roman" w:hAnsi="Times New Roman" w:cs="Times New Roman"/>
        </w:rPr>
        <w:t>a few times during its</w:t>
      </w:r>
      <w:r w:rsidR="004E796C" w:rsidRPr="0094394C">
        <w:rPr>
          <w:rFonts w:ascii="Times New Roman" w:hAnsi="Times New Roman" w:cs="Times New Roman"/>
        </w:rPr>
        <w:t xml:space="preserve"> irradiation</w:t>
      </w:r>
      <w:r w:rsidR="009E6FFD" w:rsidRPr="0094394C">
        <w:rPr>
          <w:rFonts w:ascii="Times New Roman" w:hAnsi="Times New Roman" w:cs="Times New Roman"/>
        </w:rPr>
        <w:t xml:space="preserve">, but the </w:t>
      </w:r>
      <w:r w:rsidR="004E796C" w:rsidRPr="0094394C">
        <w:rPr>
          <w:rFonts w:ascii="Times New Roman" w:hAnsi="Times New Roman" w:cs="Times New Roman"/>
        </w:rPr>
        <w:t>results ar</w:t>
      </w:r>
      <w:r w:rsidR="00A60B5C" w:rsidRPr="0094394C">
        <w:rPr>
          <w:rFonts w:ascii="Times New Roman" w:hAnsi="Times New Roman" w:cs="Times New Roman"/>
        </w:rPr>
        <w:t xml:space="preserve">e consistent with severe damage occurring between 5 and 10 </w:t>
      </w:r>
      <w:r w:rsidR="001D6F43" w:rsidRPr="0094394C">
        <w:rPr>
          <w:rFonts w:ascii="Times New Roman" w:hAnsi="Times New Roman" w:cs="Times New Roman"/>
        </w:rPr>
        <w:t>kRad</w:t>
      </w:r>
      <w:r w:rsidR="00624772" w:rsidRPr="0094394C">
        <w:rPr>
          <w:rFonts w:ascii="Times New Roman" w:hAnsi="Times New Roman" w:cs="Times New Roman"/>
        </w:rPr>
        <w:t xml:space="preserve">. </w:t>
      </w:r>
      <w:r w:rsidR="004B3F49" w:rsidRPr="0094394C">
        <w:rPr>
          <w:rFonts w:ascii="Times New Roman" w:hAnsi="Times New Roman" w:cs="Times New Roman"/>
        </w:rPr>
        <w:t>The weakest link appears to be the vo</w:t>
      </w:r>
      <w:r w:rsidR="0094394C">
        <w:rPr>
          <w:rFonts w:ascii="Times New Roman" w:hAnsi="Times New Roman" w:cs="Times New Roman"/>
        </w:rPr>
        <w:t>ltage regulation chips</w:t>
      </w:r>
      <w:r w:rsidR="004B3F49" w:rsidRPr="0094394C">
        <w:rPr>
          <w:rFonts w:ascii="Times New Roman" w:hAnsi="Times New Roman" w:cs="Times New Roman"/>
        </w:rPr>
        <w:t xml:space="preserve">.  </w:t>
      </w:r>
      <w:r w:rsidR="005B6AE0" w:rsidRPr="0094394C">
        <w:rPr>
          <w:rFonts w:ascii="Times New Roman" w:hAnsi="Times New Roman" w:cs="Times New Roman"/>
        </w:rPr>
        <w:t xml:space="preserve">It’s not clear what the dose rate will be at the bases </w:t>
      </w:r>
      <w:r w:rsidR="00A54F0D" w:rsidRPr="0094394C">
        <w:rPr>
          <w:rFonts w:ascii="Times New Roman" w:hAnsi="Times New Roman" w:cs="Times New Roman"/>
        </w:rPr>
        <w:t xml:space="preserve">during the </w:t>
      </w:r>
      <w:r w:rsidRPr="0094394C">
        <w:rPr>
          <w:rFonts w:ascii="Times New Roman" w:hAnsi="Times New Roman" w:cs="Times New Roman"/>
        </w:rPr>
        <w:t xml:space="preserve">NPS </w:t>
      </w:r>
      <w:r w:rsidR="00A54F0D" w:rsidRPr="0094394C">
        <w:rPr>
          <w:rFonts w:ascii="Times New Roman" w:hAnsi="Times New Roman" w:cs="Times New Roman"/>
        </w:rPr>
        <w:t xml:space="preserve">run </w:t>
      </w:r>
      <w:r w:rsidR="005B6AE0" w:rsidRPr="0094394C">
        <w:rPr>
          <w:rFonts w:ascii="Times New Roman" w:hAnsi="Times New Roman" w:cs="Times New Roman"/>
        </w:rPr>
        <w:t>but, a</w:t>
      </w:r>
      <w:r w:rsidR="00870A0D" w:rsidRPr="0094394C">
        <w:rPr>
          <w:rFonts w:ascii="Times New Roman" w:hAnsi="Times New Roman" w:cs="Times New Roman"/>
        </w:rPr>
        <w:t xml:space="preserve">ssuming a nominal 1000 hour </w:t>
      </w:r>
      <w:r w:rsidR="009E6FFD" w:rsidRPr="0094394C">
        <w:rPr>
          <w:rFonts w:ascii="Times New Roman" w:hAnsi="Times New Roman" w:cs="Times New Roman"/>
        </w:rPr>
        <w:t xml:space="preserve">long </w:t>
      </w:r>
      <w:r w:rsidR="00870A0D" w:rsidRPr="0094394C">
        <w:rPr>
          <w:rFonts w:ascii="Times New Roman" w:hAnsi="Times New Roman" w:cs="Times New Roman"/>
        </w:rPr>
        <w:t xml:space="preserve">run, </w:t>
      </w:r>
      <w:r w:rsidR="005B6AE0" w:rsidRPr="0094394C">
        <w:rPr>
          <w:rFonts w:ascii="Times New Roman" w:hAnsi="Times New Roman" w:cs="Times New Roman"/>
        </w:rPr>
        <w:t xml:space="preserve">we </w:t>
      </w:r>
      <w:r w:rsidR="004B3F49" w:rsidRPr="0094394C">
        <w:rPr>
          <w:rFonts w:ascii="Times New Roman" w:hAnsi="Times New Roman" w:cs="Times New Roman"/>
        </w:rPr>
        <w:t>probably want</w:t>
      </w:r>
      <w:r w:rsidR="005B6AE0" w:rsidRPr="0094394C">
        <w:rPr>
          <w:rFonts w:ascii="Times New Roman" w:hAnsi="Times New Roman" w:cs="Times New Roman"/>
        </w:rPr>
        <w:t xml:space="preserve"> to keep the average </w:t>
      </w:r>
      <w:r w:rsidR="00624772" w:rsidRPr="0094394C">
        <w:rPr>
          <w:rFonts w:ascii="Times New Roman" w:hAnsi="Times New Roman" w:cs="Times New Roman"/>
        </w:rPr>
        <w:t>significantly less than 5 Ra</w:t>
      </w:r>
      <w:r w:rsidR="009E6FFD" w:rsidRPr="0094394C">
        <w:rPr>
          <w:rFonts w:ascii="Times New Roman" w:hAnsi="Times New Roman" w:cs="Times New Roman"/>
        </w:rPr>
        <w:t xml:space="preserve">d/hour. </w:t>
      </w:r>
      <w:r w:rsidR="00546572" w:rsidRPr="0094394C">
        <w:rPr>
          <w:rFonts w:ascii="Times New Roman" w:hAnsi="Times New Roman" w:cs="Times New Roman"/>
        </w:rPr>
        <w:t xml:space="preserve">Small but significant changes were </w:t>
      </w:r>
      <w:r w:rsidR="005B6AE0" w:rsidRPr="0094394C">
        <w:rPr>
          <w:rFonts w:ascii="Times New Roman" w:hAnsi="Times New Roman" w:cs="Times New Roman"/>
        </w:rPr>
        <w:t xml:space="preserve">also </w:t>
      </w:r>
      <w:r w:rsidR="00546572" w:rsidRPr="0094394C">
        <w:rPr>
          <w:rFonts w:ascii="Times New Roman" w:hAnsi="Times New Roman" w:cs="Times New Roman"/>
        </w:rPr>
        <w:t>noted</w:t>
      </w:r>
      <w:r w:rsidR="00714A15" w:rsidRPr="0094394C">
        <w:rPr>
          <w:rFonts w:ascii="Times New Roman" w:hAnsi="Times New Roman" w:cs="Times New Roman"/>
        </w:rPr>
        <w:t xml:space="preserve"> </w:t>
      </w:r>
      <w:r w:rsidR="002C563D" w:rsidRPr="0094394C">
        <w:rPr>
          <w:rFonts w:ascii="Times New Roman" w:hAnsi="Times New Roman" w:cs="Times New Roman"/>
        </w:rPr>
        <w:t xml:space="preserve">in the </w:t>
      </w:r>
      <w:r w:rsidR="00F0246F" w:rsidRPr="0094394C">
        <w:rPr>
          <w:rFonts w:ascii="Times New Roman" w:hAnsi="Times New Roman" w:cs="Times New Roman"/>
        </w:rPr>
        <w:t xml:space="preserve">voltages of the </w:t>
      </w:r>
      <w:r w:rsidR="002C563D" w:rsidRPr="0094394C">
        <w:rPr>
          <w:rFonts w:ascii="Times New Roman" w:hAnsi="Times New Roman" w:cs="Times New Roman"/>
        </w:rPr>
        <w:t xml:space="preserve">transistorized active stages. These </w:t>
      </w:r>
      <w:r w:rsidR="00F0246F" w:rsidRPr="0094394C">
        <w:rPr>
          <w:rFonts w:ascii="Times New Roman" w:hAnsi="Times New Roman" w:cs="Times New Roman"/>
        </w:rPr>
        <w:t xml:space="preserve">changes will be harmless in </w:t>
      </w:r>
      <w:r w:rsidR="002C563D" w:rsidRPr="0094394C">
        <w:rPr>
          <w:rFonts w:ascii="Times New Roman" w:hAnsi="Times New Roman" w:cs="Times New Roman"/>
        </w:rPr>
        <w:t>the NPS</w:t>
      </w:r>
      <w:r w:rsidR="00065BC2" w:rsidRPr="0094394C">
        <w:rPr>
          <w:rFonts w:ascii="Times New Roman" w:hAnsi="Times New Roman" w:cs="Times New Roman"/>
        </w:rPr>
        <w:t xml:space="preserve"> ru</w:t>
      </w:r>
      <w:r w:rsidR="00546572" w:rsidRPr="0094394C">
        <w:rPr>
          <w:rFonts w:ascii="Times New Roman" w:hAnsi="Times New Roman" w:cs="Times New Roman"/>
        </w:rPr>
        <w:t>n, bu</w:t>
      </w:r>
      <w:r w:rsidR="00C932CC" w:rsidRPr="0094394C">
        <w:rPr>
          <w:rFonts w:ascii="Times New Roman" w:hAnsi="Times New Roman" w:cs="Times New Roman"/>
        </w:rPr>
        <w:t>t will require follow-up</w:t>
      </w:r>
      <w:r w:rsidRPr="0094394C">
        <w:rPr>
          <w:rFonts w:ascii="Times New Roman" w:hAnsi="Times New Roman" w:cs="Times New Roman"/>
        </w:rPr>
        <w:t xml:space="preserve"> if we develop </w:t>
      </w:r>
      <w:r w:rsidR="00065BC2" w:rsidRPr="0094394C">
        <w:rPr>
          <w:rFonts w:ascii="Times New Roman" w:hAnsi="Times New Roman" w:cs="Times New Roman"/>
        </w:rPr>
        <w:t>act</w:t>
      </w:r>
      <w:r w:rsidR="00546572" w:rsidRPr="0094394C">
        <w:rPr>
          <w:rFonts w:ascii="Times New Roman" w:hAnsi="Times New Roman" w:cs="Times New Roman"/>
        </w:rPr>
        <w:t>ive dividers to provide</w:t>
      </w:r>
      <w:r w:rsidR="00F0246F" w:rsidRPr="0094394C">
        <w:rPr>
          <w:rFonts w:ascii="Times New Roman" w:hAnsi="Times New Roman" w:cs="Times New Roman"/>
        </w:rPr>
        <w:t xml:space="preserve"> cheap, stable </w:t>
      </w:r>
      <w:r w:rsidR="00E0274B" w:rsidRPr="0094394C">
        <w:rPr>
          <w:rFonts w:ascii="Times New Roman" w:hAnsi="Times New Roman" w:cs="Times New Roman"/>
        </w:rPr>
        <w:t xml:space="preserve">HV </w:t>
      </w:r>
      <w:r w:rsidR="004B3F49" w:rsidRPr="0094394C">
        <w:rPr>
          <w:rFonts w:ascii="Times New Roman" w:hAnsi="Times New Roman" w:cs="Times New Roman"/>
        </w:rPr>
        <w:t>for</w:t>
      </w:r>
      <w:r w:rsidR="002C563D" w:rsidRPr="0094394C">
        <w:rPr>
          <w:rFonts w:ascii="Times New Roman" w:hAnsi="Times New Roman" w:cs="Times New Roman"/>
        </w:rPr>
        <w:t xml:space="preserve"> </w:t>
      </w:r>
      <w:r w:rsidR="00E0274B" w:rsidRPr="0094394C">
        <w:rPr>
          <w:rFonts w:ascii="Times New Roman" w:hAnsi="Times New Roman" w:cs="Times New Roman"/>
        </w:rPr>
        <w:t xml:space="preserve">the SOLID GEMs. </w:t>
      </w:r>
    </w:p>
    <w:p w:rsidR="00E137F9" w:rsidRPr="0037618D" w:rsidRDefault="00E137F9" w:rsidP="00065BC2">
      <w:pPr>
        <w:rPr>
          <w:rFonts w:ascii="Times New Roman" w:hAnsi="Times New Roman" w:cs="Times New Roman"/>
          <w:sz w:val="20"/>
          <w:szCs w:val="20"/>
        </w:rPr>
      </w:pPr>
    </w:p>
    <w:p w:rsidR="009E6FFD" w:rsidRPr="00382FB1" w:rsidRDefault="00B776CE" w:rsidP="00382FB1">
      <w:pPr>
        <w:jc w:val="center"/>
        <w:rPr>
          <w:b/>
          <w:color w:val="000000" w:themeColor="text1"/>
        </w:rPr>
      </w:pPr>
      <w:r w:rsidRPr="00382FB1">
        <w:rPr>
          <w:rFonts w:ascii="Times New Roman" w:hAnsi="Times New Roman" w:cs="Times New Roman"/>
          <w:b/>
          <w:color w:val="000000" w:themeColor="text1"/>
          <w:sz w:val="24"/>
          <w:szCs w:val="24"/>
        </w:rPr>
        <w:t>Intro</w:t>
      </w:r>
      <w:r w:rsidR="00382FB1" w:rsidRPr="00382FB1">
        <w:rPr>
          <w:rFonts w:ascii="Times New Roman" w:hAnsi="Times New Roman" w:cs="Times New Roman"/>
          <w:b/>
          <w:color w:val="000000" w:themeColor="text1"/>
          <w:sz w:val="24"/>
          <w:szCs w:val="24"/>
        </w:rPr>
        <w:t>duction</w:t>
      </w:r>
    </w:p>
    <w:p w:rsidR="0037618D" w:rsidRDefault="00604FE7" w:rsidP="00B776CE">
      <w:pPr>
        <w:pStyle w:val="NormalWeb"/>
      </w:pPr>
      <w:r>
        <w:rPr>
          <w:color w:val="000000" w:themeColor="text1"/>
        </w:rPr>
        <w:t xml:space="preserve">     </w:t>
      </w:r>
      <w:r w:rsidR="0080095C">
        <w:rPr>
          <w:color w:val="000000" w:themeColor="text1"/>
        </w:rPr>
        <w:t>Due to the need to measure energies over 2-3 orders of magnitude in dynamic range</w:t>
      </w:r>
      <w:r w:rsidR="005B6AE0">
        <w:rPr>
          <w:color w:val="000000" w:themeColor="text1"/>
        </w:rPr>
        <w:t xml:space="preserve">, </w:t>
      </w:r>
      <w:r w:rsidR="00A60B5C">
        <w:rPr>
          <w:color w:val="000000" w:themeColor="text1"/>
        </w:rPr>
        <w:t>setting up</w:t>
      </w:r>
      <w:r w:rsidR="0037618D">
        <w:rPr>
          <w:color w:val="000000" w:themeColor="text1"/>
        </w:rPr>
        <w:t xml:space="preserve"> </w:t>
      </w:r>
      <w:r w:rsidR="0080095C">
        <w:rPr>
          <w:color w:val="000000" w:themeColor="text1"/>
        </w:rPr>
        <w:t>any</w:t>
      </w:r>
      <w:r>
        <w:rPr>
          <w:color w:val="000000" w:themeColor="text1"/>
        </w:rPr>
        <w:t xml:space="preserve"> high energy calorimeter </w:t>
      </w:r>
      <w:r w:rsidR="00A60B5C">
        <w:rPr>
          <w:color w:val="000000" w:themeColor="text1"/>
        </w:rPr>
        <w:t>is difficult</w:t>
      </w:r>
      <w:r>
        <w:rPr>
          <w:color w:val="000000" w:themeColor="text1"/>
        </w:rPr>
        <w:t xml:space="preserve">. </w:t>
      </w:r>
      <w:r w:rsidR="0037618D">
        <w:rPr>
          <w:color w:val="000000" w:themeColor="text1"/>
        </w:rPr>
        <w:t xml:space="preserve">The NPS will take this challenge to the next level, since it will operate a high energy calorimeter with high scintillation light yield in a high luminosity environment. </w:t>
      </w:r>
      <w:r w:rsidR="00A60B5C">
        <w:rPr>
          <w:color w:val="000000" w:themeColor="text1"/>
        </w:rPr>
        <w:t>A sweeping magnet will reduce</w:t>
      </w:r>
      <w:r w:rsidR="0037618D">
        <w:rPr>
          <w:color w:val="000000" w:themeColor="text1"/>
        </w:rPr>
        <w:t xml:space="preserve"> the low energy charged background, but d</w:t>
      </w:r>
      <w:r w:rsidR="002F50DD">
        <w:rPr>
          <w:color w:val="000000" w:themeColor="text1"/>
        </w:rPr>
        <w:t xml:space="preserve">ue to </w:t>
      </w:r>
      <w:r w:rsidR="0037618D">
        <w:rPr>
          <w:color w:val="000000" w:themeColor="text1"/>
        </w:rPr>
        <w:t>high light levels from</w:t>
      </w:r>
      <w:r w:rsidR="002F50DD">
        <w:rPr>
          <w:color w:val="000000" w:themeColor="text1"/>
        </w:rPr>
        <w:t xml:space="preserve"> </w:t>
      </w:r>
      <w:r w:rsidR="0037618D">
        <w:rPr>
          <w:color w:val="000000" w:themeColor="text1"/>
        </w:rPr>
        <w:t xml:space="preserve">the remaining </w:t>
      </w:r>
      <w:r w:rsidR="00CE1378" w:rsidRPr="00807D0E">
        <w:rPr>
          <w:color w:val="000000" w:themeColor="text1"/>
        </w:rPr>
        <w:t>background, the gain</w:t>
      </w:r>
      <w:r w:rsidR="00934EF8">
        <w:rPr>
          <w:color w:val="000000" w:themeColor="text1"/>
        </w:rPr>
        <w:t xml:space="preserve"> of the PMT has to be no larger than </w:t>
      </w:r>
      <w:r w:rsidR="00807D0E">
        <w:rPr>
          <w:color w:val="000000" w:themeColor="text1"/>
        </w:rPr>
        <w:t>O(1000)</w:t>
      </w:r>
      <w:r w:rsidR="00CE1378" w:rsidRPr="00807D0E">
        <w:rPr>
          <w:color w:val="000000" w:themeColor="text1"/>
        </w:rPr>
        <w:t xml:space="preserve"> to prevent </w:t>
      </w:r>
      <w:r w:rsidR="002F50DD">
        <w:rPr>
          <w:color w:val="000000" w:themeColor="text1"/>
        </w:rPr>
        <w:t xml:space="preserve">excessively </w:t>
      </w:r>
      <w:r w:rsidR="00CE1378" w:rsidRPr="00807D0E">
        <w:rPr>
          <w:color w:val="000000" w:themeColor="text1"/>
        </w:rPr>
        <w:t>high anode currents</w:t>
      </w:r>
      <w:r w:rsidR="00807D0E">
        <w:rPr>
          <w:rStyle w:val="FootnoteReference"/>
          <w:color w:val="000000" w:themeColor="text1"/>
        </w:rPr>
        <w:footnoteReference w:id="1"/>
      </w:r>
      <w:r w:rsidR="006267DB">
        <w:rPr>
          <w:color w:val="000000" w:themeColor="text1"/>
        </w:rPr>
        <w:t xml:space="preserve">. </w:t>
      </w:r>
      <w:r w:rsidR="0037618D">
        <w:rPr>
          <w:color w:val="000000" w:themeColor="text1"/>
        </w:rPr>
        <w:t xml:space="preserve"> </w:t>
      </w:r>
      <w:r w:rsidR="00065BC2">
        <w:rPr>
          <w:color w:val="000000" w:themeColor="text1"/>
        </w:rPr>
        <w:t>T</w:t>
      </w:r>
      <w:r w:rsidR="002F50DD">
        <w:rPr>
          <w:color w:val="000000" w:themeColor="text1"/>
        </w:rPr>
        <w:t>o</w:t>
      </w:r>
      <w:r w:rsidR="00934EF8">
        <w:rPr>
          <w:color w:val="000000" w:themeColor="text1"/>
        </w:rPr>
        <w:t xml:space="preserve"> match the NPS </w:t>
      </w:r>
      <w:r w:rsidR="0037618D">
        <w:rPr>
          <w:color w:val="000000" w:themeColor="text1"/>
        </w:rPr>
        <w:t xml:space="preserve">signal at the PMT anode </w:t>
      </w:r>
      <w:r w:rsidR="006267DB">
        <w:rPr>
          <w:color w:val="000000" w:themeColor="text1"/>
        </w:rPr>
        <w:t xml:space="preserve">to an </w:t>
      </w:r>
      <w:r w:rsidR="00934EF8">
        <w:rPr>
          <w:color w:val="000000" w:themeColor="text1"/>
        </w:rPr>
        <w:t>FADC</w:t>
      </w:r>
      <w:r w:rsidR="006267DB">
        <w:rPr>
          <w:color w:val="000000" w:themeColor="text1"/>
        </w:rPr>
        <w:t xml:space="preserve"> with 1 V full scale,</w:t>
      </w:r>
      <w:r w:rsidR="00934EF8">
        <w:rPr>
          <w:color w:val="000000" w:themeColor="text1"/>
        </w:rPr>
        <w:t xml:space="preserve"> the total gain needs to be O(20,000)</w:t>
      </w:r>
      <w:r w:rsidR="0037618D">
        <w:rPr>
          <w:color w:val="000000" w:themeColor="text1"/>
        </w:rPr>
        <w:t xml:space="preserve">, hence an </w:t>
      </w:r>
      <w:r>
        <w:rPr>
          <w:color w:val="000000" w:themeColor="text1"/>
        </w:rPr>
        <w:t xml:space="preserve">amplifier </w:t>
      </w:r>
      <w:r w:rsidR="00F42016">
        <w:rPr>
          <w:color w:val="000000" w:themeColor="text1"/>
        </w:rPr>
        <w:t xml:space="preserve">with an effective charge gain of O(20) </w:t>
      </w:r>
      <w:r w:rsidR="0037618D">
        <w:rPr>
          <w:color w:val="000000" w:themeColor="text1"/>
        </w:rPr>
        <w:t>is required</w:t>
      </w:r>
      <w:r w:rsidR="006267DB">
        <w:rPr>
          <w:color w:val="000000" w:themeColor="text1"/>
        </w:rPr>
        <w:t>.</w:t>
      </w:r>
      <w:r w:rsidR="006267DB">
        <w:rPr>
          <w:rStyle w:val="FootnoteReference"/>
          <w:color w:val="000000" w:themeColor="text1"/>
        </w:rPr>
        <w:footnoteReference w:id="2"/>
      </w:r>
      <w:r w:rsidR="006267DB" w:rsidRPr="006267DB">
        <w:rPr>
          <w:color w:val="000000" w:themeColor="text1"/>
          <w:sz w:val="20"/>
          <w:szCs w:val="20"/>
        </w:rPr>
        <w:t xml:space="preserve"> </w:t>
      </w:r>
      <w:r w:rsidR="006267DB">
        <w:rPr>
          <w:color w:val="000000" w:themeColor="text1"/>
          <w:sz w:val="20"/>
          <w:szCs w:val="20"/>
        </w:rPr>
        <w:t xml:space="preserve"> </w:t>
      </w:r>
      <w:r w:rsidR="0037618D">
        <w:rPr>
          <w:color w:val="000000" w:themeColor="text1"/>
          <w:sz w:val="20"/>
          <w:szCs w:val="20"/>
        </w:rPr>
        <w:t xml:space="preserve"> </w:t>
      </w:r>
      <w:r w:rsidR="0037618D" w:rsidRPr="0037618D">
        <w:rPr>
          <w:color w:val="000000" w:themeColor="text1"/>
        </w:rPr>
        <w:t xml:space="preserve">Low noise </w:t>
      </w:r>
      <w:r w:rsidR="0037618D">
        <w:rPr>
          <w:color w:val="000000" w:themeColor="text1"/>
        </w:rPr>
        <w:t xml:space="preserve">amplification is essential to achieve high energy resolution since </w:t>
      </w:r>
      <w:r w:rsidR="0037618D" w:rsidRPr="0037618D">
        <w:rPr>
          <w:color w:val="000000" w:themeColor="text1"/>
        </w:rPr>
        <w:t>a single mV at the input t</w:t>
      </w:r>
      <w:r w:rsidR="0037618D">
        <w:rPr>
          <w:color w:val="000000" w:themeColor="text1"/>
        </w:rPr>
        <w:t>o the amplifier corresponds to O(</w:t>
      </w:r>
      <w:r w:rsidR="0037618D" w:rsidRPr="0037618D">
        <w:rPr>
          <w:color w:val="000000" w:themeColor="text1"/>
        </w:rPr>
        <w:t>300</w:t>
      </w:r>
      <w:r w:rsidR="0037618D">
        <w:rPr>
          <w:color w:val="000000" w:themeColor="text1"/>
        </w:rPr>
        <w:t>)</w:t>
      </w:r>
      <w:r w:rsidR="0037618D" w:rsidRPr="0037618D">
        <w:rPr>
          <w:color w:val="000000" w:themeColor="text1"/>
        </w:rPr>
        <w:t xml:space="preserve"> MeV. </w:t>
      </w:r>
      <w:r w:rsidR="0037618D">
        <w:rPr>
          <w:color w:val="000000" w:themeColor="text1"/>
        </w:rPr>
        <w:t>T</w:t>
      </w:r>
      <w:r w:rsidR="00546F2B">
        <w:t>wo</w:t>
      </w:r>
      <w:r w:rsidR="00F42016">
        <w:t xml:space="preserve"> voltage regulation chips</w:t>
      </w:r>
      <w:r w:rsidR="0037618D">
        <w:t xml:space="preserve"> were therefore added to the base </w:t>
      </w:r>
      <w:r w:rsidR="00546F2B">
        <w:t xml:space="preserve">to provide very low noise +-3V </w:t>
      </w:r>
      <w:r w:rsidR="002F50DD">
        <w:t xml:space="preserve">power </w:t>
      </w:r>
      <w:r w:rsidR="00A60B5C">
        <w:t>to the amplifier. In all, there are</w:t>
      </w:r>
      <w:r w:rsidR="0037618D">
        <w:t xml:space="preserve"> 3 solid state components</w:t>
      </w:r>
      <w:r w:rsidR="0094394C">
        <w:t xml:space="preserve"> which are well-justified but</w:t>
      </w:r>
      <w:r w:rsidR="0037618D">
        <w:t xml:space="preserve"> </w:t>
      </w:r>
      <w:r w:rsidR="00A60B5C">
        <w:t xml:space="preserve">not </w:t>
      </w:r>
      <w:r w:rsidR="00F42016">
        <w:t>previously tested for rad-robustness.</w:t>
      </w:r>
      <w:r w:rsidR="0037618D">
        <w:t xml:space="preserve"> (See Figure 1.)</w:t>
      </w:r>
    </w:p>
    <w:p w:rsidR="0094394C" w:rsidRDefault="0094394C" w:rsidP="00B776CE">
      <w:pPr>
        <w:pStyle w:val="NormalWeb"/>
      </w:pPr>
      <w:r>
        <w:t xml:space="preserve">     Further information about the amplifier and the linear voltage regulator can be found in Appendix A and B, respectively. </w:t>
      </w:r>
    </w:p>
    <w:p w:rsidR="0094394C" w:rsidRDefault="0094394C" w:rsidP="00B776CE">
      <w:pPr>
        <w:pStyle w:val="NormalWeb"/>
      </w:pPr>
    </w:p>
    <w:p w:rsidR="0094394C" w:rsidRPr="0037618D" w:rsidRDefault="0094394C" w:rsidP="00B776CE">
      <w:pPr>
        <w:pStyle w:val="NormalWeb"/>
      </w:pPr>
    </w:p>
    <w:p w:rsidR="00546F2B" w:rsidRPr="00546F2B" w:rsidRDefault="0037618D" w:rsidP="00546F2B">
      <w:pPr>
        <w:pStyle w:val="NormalWeb"/>
        <w:jc w:val="center"/>
        <w:rPr>
          <w:b/>
          <w:color w:val="000000" w:themeColor="text1"/>
        </w:rPr>
      </w:pPr>
      <w:r>
        <w:rPr>
          <w:b/>
          <w:color w:val="000000" w:themeColor="text1"/>
        </w:rPr>
        <w:lastRenderedPageBreak/>
        <w:t xml:space="preserve">Experimental </w:t>
      </w:r>
      <w:r w:rsidR="00546F2B" w:rsidRPr="00546F2B">
        <w:rPr>
          <w:b/>
          <w:color w:val="000000" w:themeColor="text1"/>
        </w:rPr>
        <w:t>Setup</w:t>
      </w:r>
    </w:p>
    <w:p w:rsidR="0037618D" w:rsidRDefault="009972F5" w:rsidP="0037618D">
      <w:pPr>
        <w:pStyle w:val="NormalWeb"/>
        <w:rPr>
          <w:color w:val="000000" w:themeColor="text1"/>
        </w:rPr>
      </w:pPr>
      <w:r w:rsidRPr="009972F5">
        <w:rPr>
          <w:color w:val="000000" w:themeColor="text1"/>
        </w:rPr>
        <w:t xml:space="preserve">  </w:t>
      </w:r>
      <w:r w:rsidR="0037618D">
        <w:rPr>
          <w:color w:val="000000" w:themeColor="text1"/>
        </w:rPr>
        <w:t xml:space="preserve">The literature on radiation damage to low noise amplifiers is messy. Every manufacturer’s amplifier is a little different, and there are half a dozen parameters that could be measured. Our naïve expectation was that by O(10) kRad, </w:t>
      </w:r>
      <w:r w:rsidR="00A60B5C">
        <w:rPr>
          <w:color w:val="000000" w:themeColor="text1"/>
        </w:rPr>
        <w:t xml:space="preserve">there </w:t>
      </w:r>
      <w:r w:rsidR="0037618D">
        <w:rPr>
          <w:color w:val="000000" w:themeColor="text1"/>
        </w:rPr>
        <w:t xml:space="preserve">would be a significant </w:t>
      </w:r>
      <w:r w:rsidR="00A60B5C">
        <w:rPr>
          <w:color w:val="000000" w:themeColor="text1"/>
        </w:rPr>
        <w:t>decrease</w:t>
      </w:r>
      <w:r w:rsidR="0037618D">
        <w:rPr>
          <w:color w:val="000000" w:themeColor="text1"/>
        </w:rPr>
        <w:t xml:space="preserve"> in </w:t>
      </w:r>
      <w:r w:rsidR="004B3F49">
        <w:rPr>
          <w:color w:val="000000" w:themeColor="text1"/>
        </w:rPr>
        <w:t xml:space="preserve">the product of gain and </w:t>
      </w:r>
      <w:r w:rsidR="0037618D">
        <w:rPr>
          <w:color w:val="000000" w:themeColor="text1"/>
        </w:rPr>
        <w:t>bandwidth. We therefore needed to be able to monitor the magnitude, rise-time, and fall-time of a sho</w:t>
      </w:r>
      <w:r w:rsidR="004B3F49">
        <w:rPr>
          <w:color w:val="000000" w:themeColor="text1"/>
        </w:rPr>
        <w:t>rt pulse during the irradiation, and designed the experiment accordingly.</w:t>
      </w:r>
      <w:r w:rsidR="0037618D">
        <w:rPr>
          <w:color w:val="000000" w:themeColor="text1"/>
        </w:rPr>
        <w:t xml:space="preserve"> After the irradiation, the damaged bases were attached to a PMT, pulsed with an LED, and </w:t>
      </w:r>
      <w:r w:rsidR="00A60B5C">
        <w:rPr>
          <w:color w:val="000000" w:themeColor="text1"/>
        </w:rPr>
        <w:t xml:space="preserve">compared to an undamaged </w:t>
      </w:r>
      <w:r w:rsidR="0037618D">
        <w:rPr>
          <w:color w:val="000000" w:themeColor="text1"/>
        </w:rPr>
        <w:t xml:space="preserve">base. Finally, </w:t>
      </w:r>
      <w:r w:rsidR="004B3F49">
        <w:rPr>
          <w:color w:val="000000" w:themeColor="text1"/>
        </w:rPr>
        <w:t xml:space="preserve">the output voltages of the regulator chips were checked, and </w:t>
      </w:r>
      <w:r w:rsidR="0037618D">
        <w:rPr>
          <w:color w:val="000000" w:themeColor="text1"/>
        </w:rPr>
        <w:t xml:space="preserve">the voltages on the 3 transistorized stages for one of the bases were compared to voltages before irradiation. </w:t>
      </w:r>
    </w:p>
    <w:p w:rsidR="00382FB1" w:rsidRDefault="00F42016" w:rsidP="00382FB1">
      <w:pPr>
        <w:pStyle w:val="NormalWeb"/>
        <w:keepNext/>
        <w:jc w:val="center"/>
      </w:pPr>
      <w:r>
        <w:rPr>
          <w:noProof/>
          <w:color w:val="FF0000"/>
        </w:rPr>
        <w:drawing>
          <wp:inline distT="0" distB="0" distL="0" distR="0">
            <wp:extent cx="4709160" cy="29900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1CloseupAmplifierSid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9160" cy="2990088"/>
                    </a:xfrm>
                    <a:prstGeom prst="rect">
                      <a:avLst/>
                    </a:prstGeom>
                  </pic:spPr>
                </pic:pic>
              </a:graphicData>
            </a:graphic>
          </wp:inline>
        </w:drawing>
      </w:r>
    </w:p>
    <w:p w:rsidR="00870A0D" w:rsidRPr="0094394C" w:rsidRDefault="00382FB1" w:rsidP="0037618D">
      <w:pPr>
        <w:pStyle w:val="NormalWeb"/>
        <w:rPr>
          <w:rFonts w:asciiTheme="minorHAnsi" w:hAnsiTheme="minorHAnsi" w:cstheme="minorHAnsi"/>
          <w:sz w:val="20"/>
          <w:szCs w:val="20"/>
        </w:rPr>
      </w:pPr>
      <w:r w:rsidRPr="0094394C">
        <w:rPr>
          <w:rFonts w:asciiTheme="minorHAnsi" w:hAnsiTheme="minorHAnsi" w:cstheme="minorHAnsi"/>
          <w:sz w:val="20"/>
          <w:szCs w:val="20"/>
        </w:rPr>
        <w:t xml:space="preserve">Figure </w:t>
      </w:r>
      <w:r w:rsidRPr="0094394C">
        <w:rPr>
          <w:rFonts w:asciiTheme="minorHAnsi" w:hAnsiTheme="minorHAnsi" w:cstheme="minorHAnsi"/>
          <w:sz w:val="20"/>
          <w:szCs w:val="20"/>
        </w:rPr>
        <w:fldChar w:fldCharType="begin"/>
      </w:r>
      <w:r w:rsidRPr="0094394C">
        <w:rPr>
          <w:rFonts w:asciiTheme="minorHAnsi" w:hAnsiTheme="minorHAnsi" w:cstheme="minorHAnsi"/>
          <w:sz w:val="20"/>
          <w:szCs w:val="20"/>
        </w:rPr>
        <w:instrText xml:space="preserve"> SEQ Figure \* ARABIC </w:instrText>
      </w:r>
      <w:r w:rsidRPr="0094394C">
        <w:rPr>
          <w:rFonts w:asciiTheme="minorHAnsi" w:hAnsiTheme="minorHAnsi" w:cstheme="minorHAnsi"/>
          <w:sz w:val="20"/>
          <w:szCs w:val="20"/>
        </w:rPr>
        <w:fldChar w:fldCharType="separate"/>
      </w:r>
      <w:r w:rsidR="00E545F9">
        <w:rPr>
          <w:rFonts w:asciiTheme="minorHAnsi" w:hAnsiTheme="minorHAnsi" w:cstheme="minorHAnsi"/>
          <w:noProof/>
          <w:sz w:val="20"/>
          <w:szCs w:val="20"/>
        </w:rPr>
        <w:t>1</w:t>
      </w:r>
      <w:r w:rsidRPr="0094394C">
        <w:rPr>
          <w:rFonts w:asciiTheme="minorHAnsi" w:hAnsiTheme="minorHAnsi" w:cstheme="minorHAnsi"/>
          <w:sz w:val="20"/>
          <w:szCs w:val="20"/>
        </w:rPr>
        <w:fldChar w:fldCharType="end"/>
      </w:r>
      <w:r w:rsidRPr="0094394C">
        <w:rPr>
          <w:rFonts w:asciiTheme="minorHAnsi" w:hAnsiTheme="minorHAnsi" w:cstheme="minorHAnsi"/>
          <w:sz w:val="20"/>
          <w:szCs w:val="20"/>
        </w:rPr>
        <w:t xml:space="preserve"> Amplifier side of a base.</w:t>
      </w:r>
      <w:r w:rsidR="008E2D93" w:rsidRPr="0094394C">
        <w:rPr>
          <w:rFonts w:asciiTheme="minorHAnsi" w:hAnsiTheme="minorHAnsi" w:cstheme="minorHAnsi"/>
          <w:sz w:val="20"/>
          <w:szCs w:val="20"/>
        </w:rPr>
        <w:t xml:space="preserve"> </w:t>
      </w:r>
      <w:r w:rsidR="004B3F49" w:rsidRPr="0094394C">
        <w:rPr>
          <w:rFonts w:asciiTheme="minorHAnsi" w:hAnsiTheme="minorHAnsi" w:cstheme="minorHAnsi"/>
          <w:sz w:val="20"/>
          <w:szCs w:val="20"/>
        </w:rPr>
        <w:t xml:space="preserve">The two +-3V test points are clearly visible, along with a convenient ground. </w:t>
      </w:r>
      <w:r w:rsidR="0037618D" w:rsidRPr="0094394C">
        <w:rPr>
          <w:rFonts w:asciiTheme="minorHAnsi" w:hAnsiTheme="minorHAnsi" w:cstheme="minorHAnsi"/>
          <w:sz w:val="20"/>
          <w:szCs w:val="20"/>
        </w:rPr>
        <w:t>The two voltage regulation chips are on the other side of the board.</w:t>
      </w:r>
      <w:r w:rsidR="004B3F49" w:rsidRPr="0094394C">
        <w:rPr>
          <w:rFonts w:asciiTheme="minorHAnsi" w:hAnsiTheme="minorHAnsi" w:cstheme="minorHAnsi"/>
          <w:sz w:val="20"/>
          <w:szCs w:val="20"/>
        </w:rPr>
        <w:t xml:space="preserve"> </w:t>
      </w:r>
    </w:p>
    <w:p w:rsidR="004B3F49" w:rsidRDefault="004B3F49" w:rsidP="004B3F49">
      <w:pPr>
        <w:pStyle w:val="NormalWeb"/>
        <w:rPr>
          <w:color w:val="000000" w:themeColor="text1"/>
        </w:rPr>
      </w:pPr>
      <w:r>
        <w:rPr>
          <w:color w:val="000000" w:themeColor="text1"/>
        </w:rPr>
        <w:t xml:space="preserve">     </w:t>
      </w:r>
      <w:r w:rsidRPr="009972F5">
        <w:rPr>
          <w:color w:val="000000" w:themeColor="text1"/>
        </w:rPr>
        <w:t>The Cs</w:t>
      </w:r>
      <w:r>
        <w:rPr>
          <w:color w:val="000000" w:themeColor="text1"/>
        </w:rPr>
        <w:t>-137</w:t>
      </w:r>
      <w:r w:rsidRPr="009972F5">
        <w:rPr>
          <w:color w:val="000000" w:themeColor="text1"/>
        </w:rPr>
        <w:t xml:space="preserve"> irradiator on</w:t>
      </w:r>
      <w:r>
        <w:rPr>
          <w:color w:val="000000" w:themeColor="text1"/>
        </w:rPr>
        <w:t xml:space="preserve"> the RadCon test range was used. Figure 2 gives an impression of the workspace. During the current SAD, our access was usually limited because RadCon has so many radiation monitors to recalibrate. Most of our soaks therefore took place overnight or on a weekend. </w:t>
      </w:r>
    </w:p>
    <w:p w:rsidR="004B3F49" w:rsidRPr="003D2639" w:rsidRDefault="004B3F49" w:rsidP="004B3F49">
      <w:pPr>
        <w:pStyle w:val="NormalWeb"/>
        <w:rPr>
          <w:color w:val="000000" w:themeColor="text1"/>
        </w:rPr>
      </w:pPr>
      <w:r>
        <w:rPr>
          <w:color w:val="000000" w:themeColor="text1"/>
        </w:rPr>
        <w:t xml:space="preserve">   Figure 3 sh</w:t>
      </w:r>
      <w:r w:rsidR="003B2213">
        <w:rPr>
          <w:color w:val="000000" w:themeColor="text1"/>
        </w:rPr>
        <w:t>ows a close-up of the setup inside the cabinet</w:t>
      </w:r>
      <w:r>
        <w:rPr>
          <w:color w:val="000000" w:themeColor="text1"/>
        </w:rPr>
        <w:t xml:space="preserve">. The cabinet has generously sized cable penetrations. The grey ribbon cable is for LV power for the amplifier. The LV needs to be at least </w:t>
      </w:r>
      <w:r w:rsidR="0094394C">
        <w:rPr>
          <w:color w:val="000000" w:themeColor="text1"/>
        </w:rPr>
        <w:t xml:space="preserve">3V at the amplifier, so </w:t>
      </w:r>
      <w:r>
        <w:t>I*R drops in the LV power cable</w:t>
      </w:r>
      <w:r w:rsidR="0094394C">
        <w:t xml:space="preserve"> need to be taken into consideration</w:t>
      </w:r>
      <w:r>
        <w:t>. For the short power cable we used, Fernando Barbosa suggested setting the LV to +-3.5V. The current limit on the Topward PS was set barely over the operating current to minimiz</w:t>
      </w:r>
      <w:r w:rsidR="00980455">
        <w:t>e damage in the event of a fail-to-short-circuit</w:t>
      </w:r>
      <w:r>
        <w:t xml:space="preserve"> scenario. </w:t>
      </w:r>
    </w:p>
    <w:p w:rsidR="0094394C" w:rsidRDefault="004B3F49" w:rsidP="0094394C">
      <w:pPr>
        <w:pStyle w:val="NormalWeb"/>
        <w:rPr>
          <w:color w:val="000000" w:themeColor="text1"/>
        </w:rPr>
      </w:pPr>
      <w:r>
        <w:rPr>
          <w:color w:val="000000" w:themeColor="text1"/>
        </w:rPr>
        <w:t xml:space="preserve">    </w:t>
      </w:r>
    </w:p>
    <w:p w:rsidR="003D2639" w:rsidRDefault="003D2639" w:rsidP="0037618D">
      <w:pPr>
        <w:pStyle w:val="NormalWeb"/>
        <w:rPr>
          <w:rFonts w:asciiTheme="minorHAnsi" w:hAnsiTheme="minorHAnsi" w:cstheme="minorHAnsi"/>
          <w:sz w:val="18"/>
          <w:szCs w:val="18"/>
        </w:rPr>
      </w:pPr>
    </w:p>
    <w:p w:rsidR="00CC3290" w:rsidRDefault="00382FB1" w:rsidP="00CC3290">
      <w:pPr>
        <w:keepNext/>
        <w:jc w:val="center"/>
      </w:pPr>
      <w:r>
        <w:rPr>
          <w:rFonts w:ascii="Times New Roman" w:hAnsi="Times New Roman" w:cs="Times New Roman"/>
          <w:noProof/>
          <w:color w:val="FF0000"/>
          <w:sz w:val="24"/>
          <w:szCs w:val="24"/>
        </w:rPr>
        <w:lastRenderedPageBreak/>
        <w:drawing>
          <wp:inline distT="0" distB="0" distL="0" distR="0">
            <wp:extent cx="4041648" cy="3035808"/>
            <wp:effectExtent l="762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IrradiatorInRadConTestRange.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041648" cy="3035808"/>
                    </a:xfrm>
                    <a:prstGeom prst="rect">
                      <a:avLst/>
                    </a:prstGeom>
                  </pic:spPr>
                </pic:pic>
              </a:graphicData>
            </a:graphic>
          </wp:inline>
        </w:drawing>
      </w:r>
    </w:p>
    <w:p w:rsidR="0094394C" w:rsidRPr="0094394C" w:rsidRDefault="00CC3290" w:rsidP="0094394C">
      <w:pPr>
        <w:pStyle w:val="Caption"/>
        <w:jc w:val="center"/>
        <w:rPr>
          <w:sz w:val="20"/>
          <w:szCs w:val="20"/>
        </w:rPr>
      </w:pPr>
      <w:r w:rsidRPr="0094394C">
        <w:rPr>
          <w:sz w:val="20"/>
          <w:szCs w:val="20"/>
        </w:rPr>
        <w:t xml:space="preserve">Figure </w:t>
      </w:r>
      <w:r w:rsidR="001558D8" w:rsidRPr="0094394C">
        <w:rPr>
          <w:sz w:val="20"/>
          <w:szCs w:val="20"/>
        </w:rPr>
        <w:fldChar w:fldCharType="begin"/>
      </w:r>
      <w:r w:rsidR="001558D8" w:rsidRPr="0094394C">
        <w:rPr>
          <w:sz w:val="20"/>
          <w:szCs w:val="20"/>
        </w:rPr>
        <w:instrText xml:space="preserve"> SEQ Figure \* ARABIC </w:instrText>
      </w:r>
      <w:r w:rsidR="001558D8" w:rsidRPr="0094394C">
        <w:rPr>
          <w:sz w:val="20"/>
          <w:szCs w:val="20"/>
        </w:rPr>
        <w:fldChar w:fldCharType="separate"/>
      </w:r>
      <w:r w:rsidR="00E545F9">
        <w:rPr>
          <w:noProof/>
          <w:sz w:val="20"/>
          <w:szCs w:val="20"/>
        </w:rPr>
        <w:t>2</w:t>
      </w:r>
      <w:r w:rsidR="001558D8" w:rsidRPr="0094394C">
        <w:rPr>
          <w:noProof/>
          <w:sz w:val="20"/>
          <w:szCs w:val="20"/>
        </w:rPr>
        <w:fldChar w:fldCharType="end"/>
      </w:r>
      <w:r w:rsidRPr="0094394C">
        <w:rPr>
          <w:sz w:val="20"/>
          <w:szCs w:val="20"/>
        </w:rPr>
        <w:t xml:space="preserve"> Cs-137 irradiator cabinet (before we moved in). When the door is shut and locked, and the shutter control rods are unlocked and pulled, a </w:t>
      </w:r>
      <w:r w:rsidR="009972F5" w:rsidRPr="0094394C">
        <w:rPr>
          <w:sz w:val="20"/>
          <w:szCs w:val="20"/>
        </w:rPr>
        <w:t xml:space="preserve">somewhat conical </w:t>
      </w:r>
      <w:r w:rsidRPr="0094394C">
        <w:rPr>
          <w:sz w:val="20"/>
          <w:szCs w:val="20"/>
        </w:rPr>
        <w:t>beam o</w:t>
      </w:r>
      <w:r w:rsidR="009972F5" w:rsidRPr="0094394C">
        <w:rPr>
          <w:sz w:val="20"/>
          <w:szCs w:val="20"/>
        </w:rPr>
        <w:t xml:space="preserve">f beta and gamma rays comes out of a hole in the floor of the cabinet. </w:t>
      </w:r>
    </w:p>
    <w:p w:rsidR="0094394C" w:rsidRDefault="0094394C" w:rsidP="0094394C">
      <w:pPr>
        <w:pStyle w:val="NormalWeb"/>
        <w:rPr>
          <w:color w:val="000000" w:themeColor="text1"/>
        </w:rPr>
      </w:pPr>
      <w:r>
        <w:rPr>
          <w:color w:val="000000" w:themeColor="text1"/>
        </w:rPr>
        <w:t xml:space="preserve">     One of the test clip hooks in Figure 3 injects a pocket pulser signal into the anode. The other </w:t>
      </w:r>
      <w:r w:rsidRPr="00714A15">
        <w:rPr>
          <w:color w:val="000000" w:themeColor="text1"/>
        </w:rPr>
        <w:t>test clip hook pi</w:t>
      </w:r>
      <w:r w:rsidR="002F014A">
        <w:rPr>
          <w:color w:val="000000" w:themeColor="text1"/>
        </w:rPr>
        <w:t>cks up the signal from the output of the amplifier</w:t>
      </w:r>
      <w:r w:rsidRPr="00714A15">
        <w:rPr>
          <w:color w:val="000000" w:themeColor="text1"/>
        </w:rPr>
        <w:t xml:space="preserve"> for display on a nearby oscilloscope. This </w:t>
      </w:r>
      <w:r w:rsidRPr="0037618D">
        <w:rPr>
          <w:i/>
          <w:color w:val="000000" w:themeColor="text1"/>
        </w:rPr>
        <w:t>in situ</w:t>
      </w:r>
      <w:r w:rsidRPr="00714A15">
        <w:rPr>
          <w:color w:val="000000" w:themeColor="text1"/>
        </w:rPr>
        <w:t xml:space="preserve"> pulsing only tests the</w:t>
      </w:r>
      <w:r>
        <w:rPr>
          <w:color w:val="000000" w:themeColor="text1"/>
        </w:rPr>
        <w:t xml:space="preserve"> health of the amplifier</w:t>
      </w:r>
      <w:r w:rsidRPr="00714A15">
        <w:rPr>
          <w:color w:val="000000" w:themeColor="text1"/>
        </w:rPr>
        <w:t xml:space="preserve">. </w:t>
      </w:r>
      <w:r>
        <w:rPr>
          <w:color w:val="000000" w:themeColor="text1"/>
        </w:rPr>
        <w:t xml:space="preserve"> </w:t>
      </w:r>
    </w:p>
    <w:p w:rsidR="0094394C" w:rsidRDefault="0094394C" w:rsidP="0094394C">
      <w:pPr>
        <w:pStyle w:val="NormalWeb"/>
        <w:rPr>
          <w:color w:val="000000" w:themeColor="text1"/>
        </w:rPr>
      </w:pPr>
      <w:r>
        <w:rPr>
          <w:color w:val="000000" w:themeColor="text1"/>
        </w:rPr>
        <w:t xml:space="preserve">     The irradiation test was delayed for weeks while we figured how to stably inject a signal into the amplifier. Connecting a pulser throu</w:t>
      </w:r>
      <w:r w:rsidR="00980455">
        <w:rPr>
          <w:color w:val="000000" w:themeColor="text1"/>
        </w:rPr>
        <w:t xml:space="preserve">gh even the shortest cable </w:t>
      </w:r>
      <w:r>
        <w:rPr>
          <w:color w:val="000000" w:themeColor="text1"/>
        </w:rPr>
        <w:t>caused the amplifier output to oscillate at +-1V and 250 M</w:t>
      </w:r>
      <w:r w:rsidR="00980455">
        <w:rPr>
          <w:color w:val="000000" w:themeColor="text1"/>
        </w:rPr>
        <w:t>Hz. (P</w:t>
      </w:r>
      <w:r>
        <w:rPr>
          <w:color w:val="000000" w:themeColor="text1"/>
        </w:rPr>
        <w:t>resumably because we were loading the amplifier input with capacitance and antenna noise.) Injecting the signal through a large resistance as in Figure 4 was ultimately successful. However, most of the pulser signal traveling down the 50 Ω cable never makes it to the amplifier input because it reflects off the much larger impedance of the resistor. Values from 100 Ω to 1 MΩ were explored, the trade-off being between stable operation (which prefers a higher resistance) and the magnitude of the amplifier output (which prefers a lower resistance). A value of 1 KΩ gave the best performance. Only a mother could love the amplifier output pulse seen in Figure 5, but it was adequate to monitor the effect of radiation damage on the signal magnitude or rise time or fall time.</w:t>
      </w:r>
    </w:p>
    <w:p w:rsidR="0094394C" w:rsidRPr="0094394C" w:rsidRDefault="0094394C" w:rsidP="0094394C"/>
    <w:p w:rsidR="006A5BD2" w:rsidRDefault="006A5BD2" w:rsidP="006A5BD2">
      <w:pPr>
        <w:keepNext/>
        <w:jc w:val="center"/>
      </w:pPr>
      <w:r>
        <w:rPr>
          <w:rFonts w:ascii="Times New Roman" w:hAnsi="Times New Roman" w:cs="Times New Roman"/>
          <w:noProof/>
          <w:color w:val="FF0000"/>
          <w:sz w:val="24"/>
          <w:szCs w:val="24"/>
        </w:rPr>
        <w:lastRenderedPageBreak/>
        <w:drawing>
          <wp:inline distT="0" distB="0" distL="0" distR="0">
            <wp:extent cx="3410712" cy="2560320"/>
            <wp:effectExtent l="6033" t="0"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e1SetupBeforeClosingTheDoor.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10712" cy="2560320"/>
                    </a:xfrm>
                    <a:prstGeom prst="rect">
                      <a:avLst/>
                    </a:prstGeom>
                  </pic:spPr>
                </pic:pic>
              </a:graphicData>
            </a:graphic>
          </wp:inline>
        </w:drawing>
      </w:r>
    </w:p>
    <w:p w:rsidR="003D2639" w:rsidRPr="0094394C" w:rsidRDefault="006A5BD2" w:rsidP="00E137F9">
      <w:pPr>
        <w:pStyle w:val="Caption"/>
        <w:jc w:val="center"/>
        <w:rPr>
          <w:sz w:val="20"/>
          <w:szCs w:val="20"/>
        </w:rPr>
      </w:pPr>
      <w:r w:rsidRPr="0094394C">
        <w:rPr>
          <w:sz w:val="20"/>
          <w:szCs w:val="20"/>
        </w:rPr>
        <w:t xml:space="preserve">Figure </w:t>
      </w:r>
      <w:r w:rsidR="001558D8" w:rsidRPr="0094394C">
        <w:rPr>
          <w:sz w:val="20"/>
          <w:szCs w:val="20"/>
        </w:rPr>
        <w:fldChar w:fldCharType="begin"/>
      </w:r>
      <w:r w:rsidR="001558D8" w:rsidRPr="0094394C">
        <w:rPr>
          <w:sz w:val="20"/>
          <w:szCs w:val="20"/>
        </w:rPr>
        <w:instrText xml:space="preserve"> SEQ Figure \* ARABIC </w:instrText>
      </w:r>
      <w:r w:rsidR="001558D8" w:rsidRPr="0094394C">
        <w:rPr>
          <w:sz w:val="20"/>
          <w:szCs w:val="20"/>
        </w:rPr>
        <w:fldChar w:fldCharType="separate"/>
      </w:r>
      <w:r w:rsidR="00E545F9">
        <w:rPr>
          <w:noProof/>
          <w:sz w:val="20"/>
          <w:szCs w:val="20"/>
        </w:rPr>
        <w:t>3</w:t>
      </w:r>
      <w:r w:rsidR="001558D8" w:rsidRPr="0094394C">
        <w:rPr>
          <w:noProof/>
          <w:sz w:val="20"/>
          <w:szCs w:val="20"/>
        </w:rPr>
        <w:fldChar w:fldCharType="end"/>
      </w:r>
      <w:r w:rsidRPr="0094394C">
        <w:rPr>
          <w:sz w:val="20"/>
          <w:szCs w:val="20"/>
        </w:rPr>
        <w:t xml:space="preserve"> Test setup for the base before closing the door. The base is supported by a</w:t>
      </w:r>
      <w:r w:rsidR="00461D40" w:rsidRPr="0094394C">
        <w:rPr>
          <w:sz w:val="20"/>
          <w:szCs w:val="20"/>
        </w:rPr>
        <w:t xml:space="preserve"> plastic sheet which does not significantly attenuate the beam.</w:t>
      </w:r>
    </w:p>
    <w:p w:rsidR="00546572" w:rsidRDefault="00F03167" w:rsidP="00546572">
      <w:pPr>
        <w:pStyle w:val="NormalWeb"/>
        <w:keepNext/>
        <w:jc w:val="center"/>
      </w:pPr>
      <w:r>
        <w:rPr>
          <w:noProof/>
        </w:rPr>
        <w:drawing>
          <wp:inline distT="0" distB="0" distL="0" distR="0">
            <wp:extent cx="3502152" cy="33375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BelovedMousetrapHighlightingSignalInjectionThru1kOhmResist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2152" cy="3337560"/>
                    </a:xfrm>
                    <a:prstGeom prst="rect">
                      <a:avLst/>
                    </a:prstGeom>
                  </pic:spPr>
                </pic:pic>
              </a:graphicData>
            </a:graphic>
          </wp:inline>
        </w:drawing>
      </w:r>
    </w:p>
    <w:p w:rsidR="003D2639" w:rsidRPr="0094394C" w:rsidRDefault="00546572" w:rsidP="0094394C">
      <w:pPr>
        <w:pStyle w:val="Caption"/>
        <w:jc w:val="center"/>
        <w:rPr>
          <w:sz w:val="20"/>
          <w:szCs w:val="20"/>
        </w:rPr>
      </w:pPr>
      <w:r w:rsidRPr="0094394C">
        <w:rPr>
          <w:sz w:val="20"/>
          <w:szCs w:val="20"/>
        </w:rPr>
        <w:t xml:space="preserve">Figure </w:t>
      </w:r>
      <w:r w:rsidR="001558D8" w:rsidRPr="0094394C">
        <w:rPr>
          <w:sz w:val="20"/>
          <w:szCs w:val="20"/>
        </w:rPr>
        <w:fldChar w:fldCharType="begin"/>
      </w:r>
      <w:r w:rsidR="001558D8" w:rsidRPr="0094394C">
        <w:rPr>
          <w:sz w:val="20"/>
          <w:szCs w:val="20"/>
        </w:rPr>
        <w:instrText xml:space="preserve"> SEQ Figure \* ARABIC </w:instrText>
      </w:r>
      <w:r w:rsidR="001558D8" w:rsidRPr="0094394C">
        <w:rPr>
          <w:sz w:val="20"/>
          <w:szCs w:val="20"/>
        </w:rPr>
        <w:fldChar w:fldCharType="separate"/>
      </w:r>
      <w:r w:rsidR="00E545F9">
        <w:rPr>
          <w:noProof/>
          <w:sz w:val="20"/>
          <w:szCs w:val="20"/>
        </w:rPr>
        <w:t>4</w:t>
      </w:r>
      <w:r w:rsidR="001558D8" w:rsidRPr="0094394C">
        <w:rPr>
          <w:noProof/>
          <w:sz w:val="20"/>
          <w:szCs w:val="20"/>
        </w:rPr>
        <w:fldChar w:fldCharType="end"/>
      </w:r>
      <w:r w:rsidRPr="0094394C">
        <w:rPr>
          <w:sz w:val="20"/>
          <w:szCs w:val="20"/>
        </w:rPr>
        <w:t xml:space="preserve"> </w:t>
      </w:r>
      <w:r w:rsidR="0037618D" w:rsidRPr="0094394C">
        <w:rPr>
          <w:sz w:val="20"/>
          <w:szCs w:val="20"/>
        </w:rPr>
        <w:t>Bench view of how the pulser</w:t>
      </w:r>
      <w:r w:rsidRPr="0094394C">
        <w:rPr>
          <w:sz w:val="20"/>
          <w:szCs w:val="20"/>
        </w:rPr>
        <w:t xml:space="preserve"> signal </w:t>
      </w:r>
      <w:r w:rsidR="0037618D" w:rsidRPr="0094394C">
        <w:rPr>
          <w:sz w:val="20"/>
          <w:szCs w:val="20"/>
        </w:rPr>
        <w:t xml:space="preserve">is injected </w:t>
      </w:r>
      <w:r w:rsidRPr="0094394C">
        <w:rPr>
          <w:sz w:val="20"/>
          <w:szCs w:val="20"/>
        </w:rPr>
        <w:t xml:space="preserve">into the </w:t>
      </w:r>
      <w:r w:rsidR="00980455">
        <w:rPr>
          <w:sz w:val="20"/>
          <w:szCs w:val="20"/>
        </w:rPr>
        <w:t xml:space="preserve">PMT </w:t>
      </w:r>
      <w:r w:rsidRPr="0094394C">
        <w:rPr>
          <w:sz w:val="20"/>
          <w:szCs w:val="20"/>
        </w:rPr>
        <w:t>anode through a large resistance.</w:t>
      </w:r>
      <w:r w:rsidR="008E2D93" w:rsidRPr="0094394C">
        <w:rPr>
          <w:sz w:val="20"/>
          <w:szCs w:val="20"/>
        </w:rPr>
        <w:t xml:space="preserve"> (Near</w:t>
      </w:r>
      <w:r w:rsidR="0037618D" w:rsidRPr="0094394C">
        <w:rPr>
          <w:sz w:val="20"/>
          <w:szCs w:val="20"/>
        </w:rPr>
        <w:t xml:space="preserve"> the top.)  The resistor lead is cut to about half length, folded into a V shape, and plugged mor</w:t>
      </w:r>
      <w:r w:rsidR="00980455">
        <w:rPr>
          <w:sz w:val="20"/>
          <w:szCs w:val="20"/>
        </w:rPr>
        <w:t xml:space="preserve">e or less securely into </w:t>
      </w:r>
      <w:r w:rsidR="0094394C">
        <w:rPr>
          <w:sz w:val="20"/>
          <w:szCs w:val="20"/>
        </w:rPr>
        <w:t xml:space="preserve">the </w:t>
      </w:r>
      <w:r w:rsidR="0037618D" w:rsidRPr="0094394C">
        <w:rPr>
          <w:sz w:val="20"/>
          <w:szCs w:val="20"/>
        </w:rPr>
        <w:t>PMT socket.</w:t>
      </w:r>
      <w:r w:rsidR="008E2D93" w:rsidRPr="0094394C">
        <w:rPr>
          <w:sz w:val="20"/>
          <w:szCs w:val="20"/>
        </w:rPr>
        <w:t xml:space="preserve"> </w:t>
      </w:r>
    </w:p>
    <w:p w:rsidR="0037618D" w:rsidRPr="002A646F" w:rsidRDefault="0037618D" w:rsidP="0037618D">
      <w:pPr>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Pr="00213D99">
        <w:rPr>
          <w:rFonts w:ascii="Times New Roman" w:hAnsi="Times New Roman" w:cs="Times New Roman"/>
          <w:b/>
          <w:sz w:val="24"/>
          <w:szCs w:val="24"/>
          <w:vertAlign w:val="superscript"/>
        </w:rPr>
        <w:t>st</w:t>
      </w:r>
      <w:r>
        <w:rPr>
          <w:rFonts w:ascii="Times New Roman" w:hAnsi="Times New Roman" w:cs="Times New Roman"/>
          <w:b/>
          <w:sz w:val="24"/>
          <w:szCs w:val="24"/>
        </w:rPr>
        <w:t xml:space="preserve"> Base </w:t>
      </w:r>
      <w:r w:rsidRPr="002A646F">
        <w:rPr>
          <w:rFonts w:ascii="Times New Roman" w:hAnsi="Times New Roman" w:cs="Times New Roman"/>
          <w:b/>
          <w:sz w:val="24"/>
          <w:szCs w:val="24"/>
        </w:rPr>
        <w:t>Results</w:t>
      </w:r>
    </w:p>
    <w:p w:rsidR="0037618D" w:rsidRPr="0094394C" w:rsidRDefault="0037618D" w:rsidP="0037618D">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It was not possible to check the health of the base ever</w:t>
      </w:r>
      <w:r w:rsidR="0094394C">
        <w:rPr>
          <w:rFonts w:ascii="Times New Roman" w:hAnsi="Times New Roman" w:cs="Times New Roman"/>
          <w:sz w:val="24"/>
          <w:szCs w:val="24"/>
        </w:rPr>
        <w:t>y hour</w:t>
      </w:r>
      <w:r>
        <w:rPr>
          <w:rFonts w:ascii="Times New Roman" w:hAnsi="Times New Roman" w:cs="Times New Roman"/>
          <w:sz w:val="24"/>
          <w:szCs w:val="24"/>
        </w:rPr>
        <w:t xml:space="preserve">. The base appeared healthy when checked at 0.0 and 0.7 kRad on Friday. On Monday morning when the dose had reached 14.1 kRad, the output was found to have a large +DC offset, and the +LV was drawing no current. Initial observations from the RadCon test range are summarized in Table 1. </w:t>
      </w:r>
    </w:p>
    <w:p w:rsidR="000B1D11" w:rsidRDefault="000B1D11" w:rsidP="000B1D11">
      <w:pPr>
        <w:keepNext/>
        <w:jc w:val="center"/>
      </w:pPr>
      <w:r>
        <w:rPr>
          <w:rFonts w:ascii="Times New Roman" w:hAnsi="Times New Roman" w:cs="Times New Roman"/>
          <w:noProof/>
          <w:color w:val="FF0000"/>
          <w:sz w:val="24"/>
          <w:szCs w:val="24"/>
        </w:rPr>
        <w:drawing>
          <wp:inline distT="0" distB="0" distL="0" distR="0" wp14:anchorId="583DAC74" wp14:editId="510DBC1A">
            <wp:extent cx="3822192" cy="2862072"/>
            <wp:effectExtent l="381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1SignalsAtZerokRadDose.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822192" cy="2862072"/>
                    </a:xfrm>
                    <a:prstGeom prst="rect">
                      <a:avLst/>
                    </a:prstGeom>
                  </pic:spPr>
                </pic:pic>
              </a:graphicData>
            </a:graphic>
          </wp:inline>
        </w:drawing>
      </w:r>
      <w:r>
        <w:rPr>
          <w:rFonts w:ascii="Times New Roman" w:hAnsi="Times New Roman" w:cs="Times New Roman"/>
          <w:noProof/>
          <w:color w:val="FF0000"/>
          <w:sz w:val="24"/>
          <w:szCs w:val="24"/>
        </w:rPr>
        <w:drawing>
          <wp:inline distT="0" distB="0" distL="0" distR="0" wp14:anchorId="100130F9" wp14:editId="18C07788">
            <wp:extent cx="3822192" cy="2862072"/>
            <wp:effectExtent l="381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ampleSignalsWithPowerSupplyOff.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22192" cy="2862072"/>
                    </a:xfrm>
                    <a:prstGeom prst="rect">
                      <a:avLst/>
                    </a:prstGeom>
                  </pic:spPr>
                </pic:pic>
              </a:graphicData>
            </a:graphic>
          </wp:inline>
        </w:drawing>
      </w:r>
    </w:p>
    <w:p w:rsidR="0094394C" w:rsidRDefault="000B1D11" w:rsidP="0094394C">
      <w:pPr>
        <w:pStyle w:val="Caption"/>
        <w:jc w:val="center"/>
        <w:rPr>
          <w:sz w:val="20"/>
          <w:szCs w:val="20"/>
        </w:rPr>
      </w:pPr>
      <w:r w:rsidRPr="0094394C">
        <w:rPr>
          <w:sz w:val="20"/>
          <w:szCs w:val="20"/>
        </w:rPr>
        <w:t xml:space="preserve">Figure </w:t>
      </w:r>
      <w:r w:rsidR="001558D8" w:rsidRPr="0094394C">
        <w:rPr>
          <w:sz w:val="20"/>
          <w:szCs w:val="20"/>
        </w:rPr>
        <w:fldChar w:fldCharType="begin"/>
      </w:r>
      <w:r w:rsidR="001558D8" w:rsidRPr="0094394C">
        <w:rPr>
          <w:sz w:val="20"/>
          <w:szCs w:val="20"/>
        </w:rPr>
        <w:instrText xml:space="preserve"> SEQ Figure \* ARABIC </w:instrText>
      </w:r>
      <w:r w:rsidR="001558D8" w:rsidRPr="0094394C">
        <w:rPr>
          <w:sz w:val="20"/>
          <w:szCs w:val="20"/>
        </w:rPr>
        <w:fldChar w:fldCharType="separate"/>
      </w:r>
      <w:r w:rsidR="00E545F9">
        <w:rPr>
          <w:noProof/>
          <w:sz w:val="20"/>
          <w:szCs w:val="20"/>
        </w:rPr>
        <w:t>5</w:t>
      </w:r>
      <w:r w:rsidR="001558D8" w:rsidRPr="0094394C">
        <w:rPr>
          <w:noProof/>
          <w:sz w:val="20"/>
          <w:szCs w:val="20"/>
        </w:rPr>
        <w:fldChar w:fldCharType="end"/>
      </w:r>
      <w:r w:rsidRPr="0094394C">
        <w:rPr>
          <w:sz w:val="20"/>
          <w:szCs w:val="20"/>
        </w:rPr>
        <w:t xml:space="preserve"> For both plots, the input pulser signal is the top o-scope trace, while the amp</w:t>
      </w:r>
      <w:r w:rsidR="00546572" w:rsidRPr="0094394C">
        <w:rPr>
          <w:sz w:val="20"/>
          <w:szCs w:val="20"/>
        </w:rPr>
        <w:t>lifier</w:t>
      </w:r>
      <w:r w:rsidRPr="0094394C">
        <w:rPr>
          <w:sz w:val="20"/>
          <w:szCs w:val="20"/>
        </w:rPr>
        <w:t xml:space="preserve"> output is the bottom o-scope trace. </w:t>
      </w:r>
      <w:r w:rsidR="00546572" w:rsidRPr="0094394C">
        <w:rPr>
          <w:sz w:val="20"/>
          <w:szCs w:val="20"/>
        </w:rPr>
        <w:t>Note the</w:t>
      </w:r>
      <w:r w:rsidR="0037618D" w:rsidRPr="0094394C">
        <w:rPr>
          <w:sz w:val="20"/>
          <w:szCs w:val="20"/>
        </w:rPr>
        <w:t xml:space="preserve"> reflection on the input trace, which</w:t>
      </w:r>
      <w:r w:rsidR="0094394C">
        <w:rPr>
          <w:sz w:val="20"/>
          <w:szCs w:val="20"/>
        </w:rPr>
        <w:t xml:space="preserve"> accounts for the low apparent amplifier </w:t>
      </w:r>
      <w:r w:rsidR="0037618D" w:rsidRPr="0094394C">
        <w:rPr>
          <w:sz w:val="20"/>
          <w:szCs w:val="20"/>
        </w:rPr>
        <w:t>gain</w:t>
      </w:r>
      <w:r w:rsidR="0094394C">
        <w:rPr>
          <w:sz w:val="20"/>
          <w:szCs w:val="20"/>
        </w:rPr>
        <w:t xml:space="preserve"> in this photo</w:t>
      </w:r>
      <w:r w:rsidR="00546572" w:rsidRPr="0094394C">
        <w:rPr>
          <w:sz w:val="20"/>
          <w:szCs w:val="20"/>
        </w:rPr>
        <w:t xml:space="preserve">. </w:t>
      </w:r>
      <w:r w:rsidRPr="0094394C">
        <w:rPr>
          <w:sz w:val="20"/>
          <w:szCs w:val="20"/>
        </w:rPr>
        <w:t>(Left) Amplifier power on. (Right) Amplifier power off.</w:t>
      </w:r>
      <w:r w:rsidR="00C932CC" w:rsidRPr="0094394C">
        <w:rPr>
          <w:sz w:val="20"/>
          <w:szCs w:val="20"/>
        </w:rPr>
        <w:t xml:space="preserve"> </w:t>
      </w:r>
      <w:r w:rsidR="0037618D" w:rsidRPr="0094394C">
        <w:rPr>
          <w:sz w:val="20"/>
          <w:szCs w:val="20"/>
        </w:rPr>
        <w:t xml:space="preserve"> </w:t>
      </w:r>
      <w:r w:rsidR="00C932CC" w:rsidRPr="0094394C">
        <w:rPr>
          <w:sz w:val="20"/>
          <w:szCs w:val="20"/>
        </w:rPr>
        <w:t xml:space="preserve"> </w:t>
      </w:r>
    </w:p>
    <w:p w:rsidR="0094394C" w:rsidRPr="0094394C" w:rsidRDefault="0094394C" w:rsidP="0094394C"/>
    <w:p w:rsidR="002A646F" w:rsidRPr="0094394C" w:rsidRDefault="002A646F" w:rsidP="002A646F">
      <w:pPr>
        <w:pStyle w:val="Caption"/>
        <w:keepNext/>
        <w:rPr>
          <w:sz w:val="20"/>
          <w:szCs w:val="20"/>
        </w:rPr>
      </w:pPr>
      <w:r w:rsidRPr="0094394C">
        <w:rPr>
          <w:sz w:val="20"/>
          <w:szCs w:val="20"/>
        </w:rPr>
        <w:t xml:space="preserve">Table </w:t>
      </w:r>
      <w:r w:rsidR="001558D8" w:rsidRPr="0094394C">
        <w:rPr>
          <w:sz w:val="20"/>
          <w:szCs w:val="20"/>
        </w:rPr>
        <w:fldChar w:fldCharType="begin"/>
      </w:r>
      <w:r w:rsidR="001558D8" w:rsidRPr="0094394C">
        <w:rPr>
          <w:sz w:val="20"/>
          <w:szCs w:val="20"/>
        </w:rPr>
        <w:instrText xml:space="preserve"> SEQ Table \* ARABIC </w:instrText>
      </w:r>
      <w:r w:rsidR="001558D8" w:rsidRPr="0094394C">
        <w:rPr>
          <w:sz w:val="20"/>
          <w:szCs w:val="20"/>
        </w:rPr>
        <w:fldChar w:fldCharType="separate"/>
      </w:r>
      <w:r w:rsidR="00E545F9">
        <w:rPr>
          <w:noProof/>
          <w:sz w:val="20"/>
          <w:szCs w:val="20"/>
        </w:rPr>
        <w:t>1</w:t>
      </w:r>
      <w:r w:rsidR="001558D8" w:rsidRPr="0094394C">
        <w:rPr>
          <w:noProof/>
          <w:sz w:val="20"/>
          <w:szCs w:val="20"/>
        </w:rPr>
        <w:fldChar w:fldCharType="end"/>
      </w:r>
      <w:r w:rsidR="0037618D" w:rsidRPr="0094394C">
        <w:rPr>
          <w:sz w:val="20"/>
          <w:szCs w:val="20"/>
        </w:rPr>
        <w:t xml:space="preserve"> R</w:t>
      </w:r>
      <w:r w:rsidRPr="0094394C">
        <w:rPr>
          <w:sz w:val="20"/>
          <w:szCs w:val="20"/>
        </w:rPr>
        <w:t xml:space="preserve">esults </w:t>
      </w:r>
      <w:r w:rsidR="0053324F" w:rsidRPr="0094394C">
        <w:rPr>
          <w:sz w:val="20"/>
          <w:szCs w:val="20"/>
        </w:rPr>
        <w:t>for the 1</w:t>
      </w:r>
      <w:r w:rsidR="0053324F" w:rsidRPr="0094394C">
        <w:rPr>
          <w:sz w:val="20"/>
          <w:szCs w:val="20"/>
          <w:vertAlign w:val="superscript"/>
        </w:rPr>
        <w:t>st</w:t>
      </w:r>
      <w:r w:rsidR="0053324F" w:rsidRPr="0094394C">
        <w:rPr>
          <w:sz w:val="20"/>
          <w:szCs w:val="20"/>
        </w:rPr>
        <w:t xml:space="preserve"> base </w:t>
      </w:r>
      <w:r w:rsidRPr="0094394C">
        <w:rPr>
          <w:sz w:val="20"/>
          <w:szCs w:val="20"/>
        </w:rPr>
        <w:t>from the RadCon Test Range.</w:t>
      </w:r>
    </w:p>
    <w:tbl>
      <w:tblPr>
        <w:tblStyle w:val="TableGrid"/>
        <w:tblW w:w="10710" w:type="dxa"/>
        <w:tblInd w:w="-545" w:type="dxa"/>
        <w:tblLook w:val="04A0" w:firstRow="1" w:lastRow="0" w:firstColumn="1" w:lastColumn="0" w:noHBand="0" w:noVBand="1"/>
      </w:tblPr>
      <w:tblGrid>
        <w:gridCol w:w="1327"/>
        <w:gridCol w:w="1461"/>
        <w:gridCol w:w="1647"/>
        <w:gridCol w:w="1336"/>
        <w:gridCol w:w="4939"/>
      </w:tblGrid>
      <w:tr w:rsidR="00B50E69" w:rsidRPr="00870A0D" w:rsidTr="00B50E69">
        <w:tc>
          <w:tcPr>
            <w:tcW w:w="1327" w:type="dxa"/>
          </w:tcPr>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Base</w:t>
            </w:r>
          </w:p>
          <w:p w:rsidR="00713106" w:rsidRPr="0037618D" w:rsidRDefault="00713106" w:rsidP="003E7735">
            <w:pPr>
              <w:jc w:val="center"/>
              <w:rPr>
                <w:rFonts w:ascii="Times New Roman" w:hAnsi="Times New Roman" w:cs="Times New Roman"/>
                <w:sz w:val="20"/>
                <w:szCs w:val="20"/>
              </w:rPr>
            </w:pPr>
            <w:r w:rsidRPr="0037618D">
              <w:rPr>
                <w:rFonts w:ascii="Times New Roman" w:hAnsi="Times New Roman" w:cs="Times New Roman"/>
                <w:sz w:val="20"/>
                <w:szCs w:val="20"/>
              </w:rPr>
              <w:t>ID</w:t>
            </w:r>
          </w:p>
        </w:tc>
        <w:tc>
          <w:tcPr>
            <w:tcW w:w="1461" w:type="dxa"/>
          </w:tcPr>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Dose Rate</w:t>
            </w:r>
          </w:p>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kRad/hr</w:t>
            </w:r>
          </w:p>
        </w:tc>
        <w:tc>
          <w:tcPr>
            <w:tcW w:w="1647" w:type="dxa"/>
          </w:tcPr>
          <w:p w:rsidR="007F181A" w:rsidRPr="0037618D" w:rsidRDefault="00ED6E58" w:rsidP="003E7735">
            <w:pPr>
              <w:jc w:val="center"/>
              <w:rPr>
                <w:rFonts w:ascii="Times New Roman" w:hAnsi="Times New Roman" w:cs="Times New Roman"/>
                <w:sz w:val="20"/>
                <w:szCs w:val="20"/>
              </w:rPr>
            </w:pPr>
            <w:r w:rsidRPr="0037618D">
              <w:rPr>
                <w:rFonts w:ascii="Times New Roman" w:hAnsi="Times New Roman" w:cs="Times New Roman"/>
                <w:sz w:val="20"/>
                <w:szCs w:val="20"/>
              </w:rPr>
              <w:t>Time</w:t>
            </w:r>
          </w:p>
        </w:tc>
        <w:tc>
          <w:tcPr>
            <w:tcW w:w="1336" w:type="dxa"/>
          </w:tcPr>
          <w:p w:rsidR="00B50E69"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Cumulative</w:t>
            </w:r>
          </w:p>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Dose</w:t>
            </w:r>
          </w:p>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kRad</w:t>
            </w:r>
          </w:p>
        </w:tc>
        <w:tc>
          <w:tcPr>
            <w:tcW w:w="4939" w:type="dxa"/>
          </w:tcPr>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Status</w:t>
            </w:r>
          </w:p>
        </w:tc>
      </w:tr>
      <w:tr w:rsidR="00B50E69" w:rsidRPr="00870A0D" w:rsidTr="00B50E69">
        <w:tc>
          <w:tcPr>
            <w:tcW w:w="1327" w:type="dxa"/>
          </w:tcPr>
          <w:p w:rsidR="009E4096" w:rsidRPr="0037618D" w:rsidRDefault="009E4096" w:rsidP="003E7735">
            <w:pPr>
              <w:jc w:val="center"/>
              <w:rPr>
                <w:rFonts w:ascii="Times New Roman" w:hAnsi="Times New Roman" w:cs="Times New Roman"/>
                <w:sz w:val="20"/>
                <w:szCs w:val="20"/>
              </w:rPr>
            </w:pPr>
            <w:r w:rsidRPr="0037618D">
              <w:rPr>
                <w:rFonts w:ascii="Times New Roman" w:hAnsi="Times New Roman" w:cs="Times New Roman"/>
                <w:sz w:val="20"/>
                <w:szCs w:val="20"/>
              </w:rPr>
              <w:t>NPS 8S</w:t>
            </w:r>
          </w:p>
          <w:p w:rsidR="007F181A" w:rsidRPr="0037618D" w:rsidRDefault="007F181A" w:rsidP="0094394C">
            <w:pPr>
              <w:jc w:val="center"/>
              <w:rPr>
                <w:rFonts w:ascii="Times New Roman" w:hAnsi="Times New Roman" w:cs="Times New Roman"/>
                <w:sz w:val="20"/>
                <w:szCs w:val="20"/>
              </w:rPr>
            </w:pPr>
            <w:r w:rsidRPr="0037618D">
              <w:rPr>
                <w:rFonts w:ascii="Times New Roman" w:hAnsi="Times New Roman" w:cs="Times New Roman"/>
                <w:sz w:val="20"/>
                <w:szCs w:val="20"/>
              </w:rPr>
              <w:t>1</w:t>
            </w:r>
            <w:r w:rsidRPr="0037618D">
              <w:rPr>
                <w:rFonts w:ascii="Times New Roman" w:hAnsi="Times New Roman" w:cs="Times New Roman"/>
                <w:sz w:val="20"/>
                <w:szCs w:val="20"/>
                <w:vertAlign w:val="superscript"/>
              </w:rPr>
              <w:t>ST</w:t>
            </w:r>
            <w:r w:rsidRPr="0037618D">
              <w:rPr>
                <w:rFonts w:ascii="Times New Roman" w:hAnsi="Times New Roman" w:cs="Times New Roman"/>
                <w:sz w:val="20"/>
                <w:szCs w:val="20"/>
              </w:rPr>
              <w:t xml:space="preserve"> 8 </w:t>
            </w:r>
          </w:p>
        </w:tc>
        <w:tc>
          <w:tcPr>
            <w:tcW w:w="1461" w:type="dxa"/>
          </w:tcPr>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0</w:t>
            </w:r>
          </w:p>
        </w:tc>
        <w:tc>
          <w:tcPr>
            <w:tcW w:w="1647" w:type="dxa"/>
          </w:tcPr>
          <w:p w:rsidR="007F181A" w:rsidRPr="0037618D" w:rsidRDefault="007F181A" w:rsidP="003E7735">
            <w:pPr>
              <w:jc w:val="center"/>
              <w:rPr>
                <w:rFonts w:ascii="Times New Roman" w:hAnsi="Times New Roman" w:cs="Times New Roman"/>
                <w:sz w:val="20"/>
                <w:szCs w:val="20"/>
              </w:rPr>
            </w:pPr>
          </w:p>
        </w:tc>
        <w:tc>
          <w:tcPr>
            <w:tcW w:w="1336" w:type="dxa"/>
          </w:tcPr>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0</w:t>
            </w:r>
          </w:p>
        </w:tc>
        <w:tc>
          <w:tcPr>
            <w:tcW w:w="4939" w:type="dxa"/>
          </w:tcPr>
          <w:p w:rsidR="007F181A" w:rsidRPr="0037618D" w:rsidRDefault="007F181A" w:rsidP="0094394C">
            <w:pPr>
              <w:jc w:val="center"/>
              <w:rPr>
                <w:rFonts w:ascii="Times New Roman" w:hAnsi="Times New Roman" w:cs="Times New Roman"/>
                <w:sz w:val="20"/>
                <w:szCs w:val="20"/>
              </w:rPr>
            </w:pPr>
            <w:r w:rsidRPr="0037618D">
              <w:rPr>
                <w:rFonts w:ascii="Times New Roman" w:hAnsi="Times New Roman" w:cs="Times New Roman"/>
                <w:sz w:val="20"/>
                <w:szCs w:val="20"/>
              </w:rPr>
              <w:t>Output DC offset -8mV</w:t>
            </w:r>
            <w:r w:rsidR="00A72490" w:rsidRPr="0037618D">
              <w:rPr>
                <w:rFonts w:ascii="Times New Roman" w:hAnsi="Times New Roman" w:cs="Times New Roman"/>
                <w:sz w:val="20"/>
                <w:szCs w:val="20"/>
              </w:rPr>
              <w:t>.</w:t>
            </w:r>
          </w:p>
        </w:tc>
      </w:tr>
      <w:tr w:rsidR="00B50E69" w:rsidRPr="00870A0D" w:rsidTr="00B50E69">
        <w:tc>
          <w:tcPr>
            <w:tcW w:w="1327" w:type="dxa"/>
          </w:tcPr>
          <w:p w:rsidR="007F181A" w:rsidRPr="0037618D" w:rsidRDefault="007F181A" w:rsidP="003E7735">
            <w:pPr>
              <w:jc w:val="center"/>
              <w:rPr>
                <w:rFonts w:ascii="Times New Roman" w:hAnsi="Times New Roman" w:cs="Times New Roman"/>
                <w:sz w:val="20"/>
                <w:szCs w:val="20"/>
              </w:rPr>
            </w:pPr>
          </w:p>
        </w:tc>
        <w:tc>
          <w:tcPr>
            <w:tcW w:w="1461" w:type="dxa"/>
          </w:tcPr>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0.2</w:t>
            </w:r>
          </w:p>
        </w:tc>
        <w:tc>
          <w:tcPr>
            <w:tcW w:w="1647" w:type="dxa"/>
          </w:tcPr>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11:35 Fri April 5</w:t>
            </w:r>
          </w:p>
          <w:p w:rsidR="007F181A" w:rsidRPr="0037618D" w:rsidRDefault="007F181A" w:rsidP="003E7735">
            <w:pPr>
              <w:jc w:val="center"/>
              <w:rPr>
                <w:rFonts w:ascii="Times New Roman" w:hAnsi="Times New Roman" w:cs="Times New Roman"/>
                <w:sz w:val="20"/>
                <w:szCs w:val="20"/>
              </w:rPr>
            </w:pPr>
          </w:p>
        </w:tc>
        <w:tc>
          <w:tcPr>
            <w:tcW w:w="1336" w:type="dxa"/>
          </w:tcPr>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0</w:t>
            </w:r>
          </w:p>
        </w:tc>
        <w:tc>
          <w:tcPr>
            <w:tcW w:w="4939" w:type="dxa"/>
          </w:tcPr>
          <w:p w:rsidR="007F181A" w:rsidRPr="0037618D" w:rsidRDefault="00B217F5" w:rsidP="00B217F5">
            <w:pPr>
              <w:jc w:val="center"/>
              <w:rPr>
                <w:rFonts w:ascii="Times New Roman" w:hAnsi="Times New Roman" w:cs="Times New Roman"/>
                <w:sz w:val="20"/>
                <w:szCs w:val="20"/>
              </w:rPr>
            </w:pPr>
            <w:r w:rsidRPr="0037618D">
              <w:rPr>
                <w:rFonts w:ascii="Times New Roman" w:hAnsi="Times New Roman" w:cs="Times New Roman"/>
                <w:sz w:val="20"/>
                <w:szCs w:val="20"/>
              </w:rPr>
              <w:t>N</w:t>
            </w:r>
            <w:r w:rsidR="00B50E69" w:rsidRPr="0037618D">
              <w:rPr>
                <w:rFonts w:ascii="Times New Roman" w:hAnsi="Times New Roman" w:cs="Times New Roman"/>
                <w:sz w:val="20"/>
                <w:szCs w:val="20"/>
              </w:rPr>
              <w:t xml:space="preserve">o increase in </w:t>
            </w:r>
            <w:r w:rsidR="0037618D">
              <w:rPr>
                <w:rFonts w:ascii="Times New Roman" w:hAnsi="Times New Roman" w:cs="Times New Roman"/>
                <w:sz w:val="20"/>
                <w:szCs w:val="20"/>
              </w:rPr>
              <w:t xml:space="preserve">rms </w:t>
            </w:r>
            <w:r w:rsidR="00B50E69" w:rsidRPr="0037618D">
              <w:rPr>
                <w:rFonts w:ascii="Times New Roman" w:hAnsi="Times New Roman" w:cs="Times New Roman"/>
                <w:sz w:val="20"/>
                <w:szCs w:val="20"/>
              </w:rPr>
              <w:t xml:space="preserve">output noise </w:t>
            </w:r>
            <w:r w:rsidR="004B3F49">
              <w:rPr>
                <w:rFonts w:ascii="Times New Roman" w:hAnsi="Times New Roman" w:cs="Times New Roman"/>
                <w:sz w:val="20"/>
                <w:szCs w:val="20"/>
              </w:rPr>
              <w:t>when the shutter is opened</w:t>
            </w:r>
            <w:r w:rsidR="00B50E69" w:rsidRPr="0037618D">
              <w:rPr>
                <w:rFonts w:ascii="Times New Roman" w:hAnsi="Times New Roman" w:cs="Times New Roman"/>
                <w:sz w:val="20"/>
                <w:szCs w:val="20"/>
              </w:rPr>
              <w:t xml:space="preserve"> and the irradiation begins.</w:t>
            </w:r>
          </w:p>
        </w:tc>
      </w:tr>
      <w:tr w:rsidR="00B50E69" w:rsidRPr="00870A0D" w:rsidTr="00B50E69">
        <w:tc>
          <w:tcPr>
            <w:tcW w:w="1327" w:type="dxa"/>
          </w:tcPr>
          <w:p w:rsidR="007F181A" w:rsidRPr="0037618D" w:rsidRDefault="007F181A" w:rsidP="003E7735">
            <w:pPr>
              <w:jc w:val="center"/>
              <w:rPr>
                <w:rFonts w:ascii="Times New Roman" w:hAnsi="Times New Roman" w:cs="Times New Roman"/>
                <w:sz w:val="20"/>
                <w:szCs w:val="20"/>
              </w:rPr>
            </w:pPr>
          </w:p>
        </w:tc>
        <w:tc>
          <w:tcPr>
            <w:tcW w:w="1461" w:type="dxa"/>
          </w:tcPr>
          <w:p w:rsidR="007F181A" w:rsidRPr="0037618D" w:rsidRDefault="00ED6E58" w:rsidP="003E7735">
            <w:pPr>
              <w:jc w:val="center"/>
              <w:rPr>
                <w:rFonts w:ascii="Times New Roman" w:hAnsi="Times New Roman" w:cs="Times New Roman"/>
                <w:sz w:val="20"/>
                <w:szCs w:val="20"/>
              </w:rPr>
            </w:pPr>
            <w:r w:rsidRPr="0037618D">
              <w:rPr>
                <w:rFonts w:ascii="Times New Roman" w:hAnsi="Times New Roman" w:cs="Times New Roman"/>
                <w:sz w:val="20"/>
                <w:szCs w:val="20"/>
              </w:rPr>
              <w:t>“”</w:t>
            </w:r>
          </w:p>
        </w:tc>
        <w:tc>
          <w:tcPr>
            <w:tcW w:w="1647" w:type="dxa"/>
          </w:tcPr>
          <w:p w:rsidR="00B50E69"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14:56 Fri</w:t>
            </w:r>
          </w:p>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April 5</w:t>
            </w:r>
          </w:p>
        </w:tc>
        <w:tc>
          <w:tcPr>
            <w:tcW w:w="1336" w:type="dxa"/>
          </w:tcPr>
          <w:p w:rsidR="007F181A" w:rsidRPr="0037618D" w:rsidRDefault="00B50E69" w:rsidP="003E7735">
            <w:pPr>
              <w:jc w:val="center"/>
              <w:rPr>
                <w:rFonts w:ascii="Times New Roman" w:hAnsi="Times New Roman" w:cs="Times New Roman"/>
                <w:sz w:val="20"/>
                <w:szCs w:val="20"/>
              </w:rPr>
            </w:pPr>
            <w:r w:rsidRPr="0037618D">
              <w:rPr>
                <w:rFonts w:ascii="Times New Roman" w:hAnsi="Times New Roman" w:cs="Times New Roman"/>
                <w:sz w:val="20"/>
                <w:szCs w:val="20"/>
              </w:rPr>
              <w:t>0.7</w:t>
            </w:r>
          </w:p>
        </w:tc>
        <w:tc>
          <w:tcPr>
            <w:tcW w:w="4939" w:type="dxa"/>
          </w:tcPr>
          <w:p w:rsidR="007F181A" w:rsidRPr="0037618D" w:rsidRDefault="007F181A" w:rsidP="00B50E69">
            <w:pPr>
              <w:jc w:val="center"/>
              <w:rPr>
                <w:rFonts w:ascii="Times New Roman" w:hAnsi="Times New Roman" w:cs="Times New Roman"/>
                <w:sz w:val="20"/>
                <w:szCs w:val="20"/>
              </w:rPr>
            </w:pPr>
            <w:r w:rsidRPr="0037618D">
              <w:rPr>
                <w:rFonts w:ascii="Times New Roman" w:hAnsi="Times New Roman" w:cs="Times New Roman"/>
                <w:sz w:val="20"/>
                <w:szCs w:val="20"/>
              </w:rPr>
              <w:t xml:space="preserve">Output DC offset </w:t>
            </w:r>
            <w:r w:rsidR="00756ACB" w:rsidRPr="0037618D">
              <w:rPr>
                <w:rFonts w:ascii="Times New Roman" w:hAnsi="Times New Roman" w:cs="Times New Roman"/>
                <w:sz w:val="20"/>
                <w:szCs w:val="20"/>
              </w:rPr>
              <w:t xml:space="preserve">now </w:t>
            </w:r>
            <w:r w:rsidRPr="0037618D">
              <w:rPr>
                <w:rFonts w:ascii="Times New Roman" w:hAnsi="Times New Roman" w:cs="Times New Roman"/>
                <w:sz w:val="20"/>
                <w:szCs w:val="20"/>
              </w:rPr>
              <w:t>-9mV</w:t>
            </w:r>
            <w:r w:rsidR="00A72490" w:rsidRPr="0037618D">
              <w:rPr>
                <w:rFonts w:ascii="Times New Roman" w:hAnsi="Times New Roman" w:cs="Times New Roman"/>
                <w:sz w:val="20"/>
                <w:szCs w:val="20"/>
              </w:rPr>
              <w:t>.</w:t>
            </w:r>
          </w:p>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(po</w:t>
            </w:r>
            <w:r w:rsidR="009C1E0B" w:rsidRPr="0037618D">
              <w:rPr>
                <w:rFonts w:ascii="Times New Roman" w:hAnsi="Times New Roman" w:cs="Times New Roman"/>
                <w:sz w:val="20"/>
                <w:szCs w:val="20"/>
              </w:rPr>
              <w:t>ssibly</w:t>
            </w:r>
            <w:r w:rsidR="00870A0D" w:rsidRPr="0037618D">
              <w:rPr>
                <w:rFonts w:ascii="Times New Roman" w:hAnsi="Times New Roman" w:cs="Times New Roman"/>
                <w:sz w:val="20"/>
                <w:szCs w:val="20"/>
              </w:rPr>
              <w:t xml:space="preserve"> </w:t>
            </w:r>
            <w:r w:rsidR="00756ACB" w:rsidRPr="0037618D">
              <w:rPr>
                <w:rFonts w:ascii="Times New Roman" w:hAnsi="Times New Roman" w:cs="Times New Roman"/>
                <w:sz w:val="20"/>
                <w:szCs w:val="20"/>
              </w:rPr>
              <w:t xml:space="preserve">just </w:t>
            </w:r>
            <w:r w:rsidR="00870A0D" w:rsidRPr="0037618D">
              <w:rPr>
                <w:rFonts w:ascii="Times New Roman" w:hAnsi="Times New Roman" w:cs="Times New Roman"/>
                <w:sz w:val="20"/>
                <w:szCs w:val="20"/>
              </w:rPr>
              <w:t xml:space="preserve">from </w:t>
            </w:r>
            <w:r w:rsidR="009C1E0B" w:rsidRPr="0037618D">
              <w:rPr>
                <w:rFonts w:ascii="Times New Roman" w:hAnsi="Times New Roman" w:cs="Times New Roman"/>
                <w:sz w:val="20"/>
                <w:szCs w:val="20"/>
              </w:rPr>
              <w:t>the room warming up)</w:t>
            </w:r>
          </w:p>
        </w:tc>
      </w:tr>
      <w:tr w:rsidR="00B50E69" w:rsidRPr="00870A0D" w:rsidTr="00B50E69">
        <w:tc>
          <w:tcPr>
            <w:tcW w:w="1327" w:type="dxa"/>
          </w:tcPr>
          <w:p w:rsidR="007F181A" w:rsidRPr="0037618D" w:rsidRDefault="007F181A" w:rsidP="003E7735">
            <w:pPr>
              <w:jc w:val="center"/>
              <w:rPr>
                <w:rFonts w:ascii="Times New Roman" w:hAnsi="Times New Roman" w:cs="Times New Roman"/>
                <w:sz w:val="20"/>
                <w:szCs w:val="20"/>
              </w:rPr>
            </w:pPr>
          </w:p>
        </w:tc>
        <w:tc>
          <w:tcPr>
            <w:tcW w:w="1461" w:type="dxa"/>
          </w:tcPr>
          <w:p w:rsidR="007F181A" w:rsidRPr="0037618D" w:rsidRDefault="007F181A" w:rsidP="003E7735">
            <w:pPr>
              <w:jc w:val="center"/>
              <w:rPr>
                <w:rFonts w:ascii="Times New Roman" w:hAnsi="Times New Roman" w:cs="Times New Roman"/>
                <w:sz w:val="20"/>
                <w:szCs w:val="20"/>
              </w:rPr>
            </w:pPr>
            <w:r w:rsidRPr="0037618D">
              <w:rPr>
                <w:rFonts w:ascii="Times New Roman" w:hAnsi="Times New Roman" w:cs="Times New Roman"/>
                <w:sz w:val="20"/>
                <w:szCs w:val="20"/>
              </w:rPr>
              <w:t>“”</w:t>
            </w:r>
          </w:p>
        </w:tc>
        <w:tc>
          <w:tcPr>
            <w:tcW w:w="1647" w:type="dxa"/>
          </w:tcPr>
          <w:p w:rsidR="00B50E69" w:rsidRPr="0037618D" w:rsidRDefault="007F181A" w:rsidP="00B50E69">
            <w:pPr>
              <w:jc w:val="center"/>
              <w:rPr>
                <w:rFonts w:ascii="Times New Roman" w:hAnsi="Times New Roman" w:cs="Times New Roman"/>
                <w:sz w:val="20"/>
                <w:szCs w:val="20"/>
              </w:rPr>
            </w:pPr>
            <w:r w:rsidRPr="0037618D">
              <w:rPr>
                <w:rFonts w:ascii="Times New Roman" w:hAnsi="Times New Roman" w:cs="Times New Roman"/>
                <w:sz w:val="20"/>
                <w:szCs w:val="20"/>
              </w:rPr>
              <w:t xml:space="preserve">09:45 </w:t>
            </w:r>
            <w:r w:rsidR="00B50E69" w:rsidRPr="0037618D">
              <w:rPr>
                <w:rFonts w:ascii="Times New Roman" w:hAnsi="Times New Roman" w:cs="Times New Roman"/>
                <w:sz w:val="20"/>
                <w:szCs w:val="20"/>
              </w:rPr>
              <w:t>Mon</w:t>
            </w:r>
          </w:p>
          <w:p w:rsidR="007F181A" w:rsidRPr="0037618D" w:rsidRDefault="007F181A" w:rsidP="00B50E69">
            <w:pPr>
              <w:jc w:val="center"/>
              <w:rPr>
                <w:rFonts w:ascii="Times New Roman" w:hAnsi="Times New Roman" w:cs="Times New Roman"/>
                <w:sz w:val="20"/>
                <w:szCs w:val="20"/>
              </w:rPr>
            </w:pPr>
            <w:r w:rsidRPr="0037618D">
              <w:rPr>
                <w:rFonts w:ascii="Times New Roman" w:hAnsi="Times New Roman" w:cs="Times New Roman"/>
                <w:sz w:val="20"/>
                <w:szCs w:val="20"/>
              </w:rPr>
              <w:t>April 8</w:t>
            </w:r>
          </w:p>
        </w:tc>
        <w:tc>
          <w:tcPr>
            <w:tcW w:w="1336" w:type="dxa"/>
          </w:tcPr>
          <w:p w:rsidR="007F181A" w:rsidRPr="0037618D" w:rsidRDefault="00B50E69" w:rsidP="003E7735">
            <w:pPr>
              <w:jc w:val="center"/>
              <w:rPr>
                <w:rFonts w:ascii="Times New Roman" w:hAnsi="Times New Roman" w:cs="Times New Roman"/>
                <w:color w:val="FF0000"/>
                <w:sz w:val="20"/>
                <w:szCs w:val="20"/>
              </w:rPr>
            </w:pPr>
            <w:r w:rsidRPr="0037618D">
              <w:rPr>
                <w:rFonts w:ascii="Times New Roman" w:hAnsi="Times New Roman" w:cs="Times New Roman"/>
                <w:color w:val="FF0000"/>
                <w:sz w:val="20"/>
                <w:szCs w:val="20"/>
              </w:rPr>
              <w:t>14.1</w:t>
            </w:r>
          </w:p>
          <w:p w:rsidR="00B50E69" w:rsidRPr="0037618D" w:rsidRDefault="00B50E69" w:rsidP="00B50E69">
            <w:pPr>
              <w:jc w:val="center"/>
              <w:rPr>
                <w:rFonts w:ascii="Times New Roman" w:hAnsi="Times New Roman" w:cs="Times New Roman"/>
                <w:sz w:val="20"/>
                <w:szCs w:val="20"/>
              </w:rPr>
            </w:pPr>
          </w:p>
        </w:tc>
        <w:tc>
          <w:tcPr>
            <w:tcW w:w="4939" w:type="dxa"/>
          </w:tcPr>
          <w:p w:rsidR="00B50E69" w:rsidRPr="0037618D" w:rsidRDefault="00B50E69" w:rsidP="00B50E69">
            <w:pPr>
              <w:jc w:val="center"/>
              <w:rPr>
                <w:rFonts w:ascii="Times New Roman" w:hAnsi="Times New Roman" w:cs="Times New Roman"/>
                <w:color w:val="FF0000"/>
                <w:sz w:val="20"/>
                <w:szCs w:val="20"/>
              </w:rPr>
            </w:pPr>
            <w:r w:rsidRPr="0037618D">
              <w:rPr>
                <w:rFonts w:ascii="Times New Roman" w:hAnsi="Times New Roman" w:cs="Times New Roman"/>
                <w:color w:val="FF0000"/>
                <w:sz w:val="20"/>
                <w:szCs w:val="20"/>
              </w:rPr>
              <w:t>Apparently nonfunctional.</w:t>
            </w:r>
          </w:p>
          <w:p w:rsidR="00B50E69" w:rsidRPr="0037618D" w:rsidRDefault="00B50E69" w:rsidP="00B50E69">
            <w:pPr>
              <w:jc w:val="center"/>
              <w:rPr>
                <w:rFonts w:ascii="Times New Roman" w:hAnsi="Times New Roman" w:cs="Times New Roman"/>
                <w:color w:val="FF0000"/>
                <w:sz w:val="20"/>
                <w:szCs w:val="20"/>
              </w:rPr>
            </w:pPr>
            <w:r w:rsidRPr="0037618D">
              <w:rPr>
                <w:rFonts w:ascii="Times New Roman" w:hAnsi="Times New Roman" w:cs="Times New Roman"/>
                <w:color w:val="FF0000"/>
                <w:sz w:val="20"/>
                <w:szCs w:val="20"/>
              </w:rPr>
              <w:t xml:space="preserve">  +3.5V </w:t>
            </w:r>
            <w:r w:rsidR="00ED6E58" w:rsidRPr="0037618D">
              <w:rPr>
                <w:rFonts w:ascii="Times New Roman" w:hAnsi="Times New Roman" w:cs="Times New Roman"/>
                <w:color w:val="FF0000"/>
                <w:sz w:val="20"/>
                <w:szCs w:val="20"/>
              </w:rPr>
              <w:t xml:space="preserve">LV </w:t>
            </w:r>
            <w:r w:rsidRPr="0037618D">
              <w:rPr>
                <w:rFonts w:ascii="Times New Roman" w:hAnsi="Times New Roman" w:cs="Times New Roman"/>
                <w:color w:val="FF0000"/>
                <w:sz w:val="20"/>
                <w:szCs w:val="20"/>
              </w:rPr>
              <w:t>channel drawing no current.</w:t>
            </w:r>
          </w:p>
          <w:p w:rsidR="00B50E69" w:rsidRPr="0037618D" w:rsidRDefault="00B50E69" w:rsidP="00B50E69">
            <w:pPr>
              <w:jc w:val="center"/>
              <w:rPr>
                <w:rFonts w:ascii="Times New Roman" w:hAnsi="Times New Roman" w:cs="Times New Roman"/>
                <w:color w:val="FF0000"/>
                <w:sz w:val="20"/>
                <w:szCs w:val="20"/>
              </w:rPr>
            </w:pPr>
            <w:r w:rsidRPr="0037618D">
              <w:rPr>
                <w:rFonts w:ascii="Times New Roman" w:hAnsi="Times New Roman" w:cs="Times New Roman"/>
                <w:color w:val="FF0000"/>
                <w:sz w:val="20"/>
                <w:szCs w:val="20"/>
              </w:rPr>
              <w:t xml:space="preserve">No obvious pulse </w:t>
            </w:r>
            <w:r w:rsidR="005B6AE0" w:rsidRPr="0037618D">
              <w:rPr>
                <w:rFonts w:ascii="Times New Roman" w:hAnsi="Times New Roman" w:cs="Times New Roman"/>
                <w:color w:val="FF0000"/>
                <w:sz w:val="20"/>
                <w:szCs w:val="20"/>
              </w:rPr>
              <w:t xml:space="preserve">seen </w:t>
            </w:r>
            <w:r w:rsidRPr="0037618D">
              <w:rPr>
                <w:rFonts w:ascii="Times New Roman" w:hAnsi="Times New Roman" w:cs="Times New Roman"/>
                <w:color w:val="FF0000"/>
                <w:sz w:val="20"/>
                <w:szCs w:val="20"/>
              </w:rPr>
              <w:t>in amplifier output.</w:t>
            </w:r>
          </w:p>
          <w:p w:rsidR="007F181A" w:rsidRPr="0037618D" w:rsidRDefault="00B50E69" w:rsidP="00B50E69">
            <w:pPr>
              <w:jc w:val="center"/>
              <w:rPr>
                <w:rFonts w:ascii="Times New Roman" w:hAnsi="Times New Roman" w:cs="Times New Roman"/>
                <w:sz w:val="20"/>
                <w:szCs w:val="20"/>
              </w:rPr>
            </w:pPr>
            <w:r w:rsidRPr="0037618D">
              <w:rPr>
                <w:rFonts w:ascii="Times New Roman" w:hAnsi="Times New Roman" w:cs="Times New Roman"/>
                <w:color w:val="FF0000"/>
                <w:sz w:val="20"/>
                <w:szCs w:val="20"/>
              </w:rPr>
              <w:t>Output DC offset +1,600 mV.</w:t>
            </w:r>
          </w:p>
        </w:tc>
      </w:tr>
    </w:tbl>
    <w:p w:rsidR="003D2639" w:rsidRDefault="003D2639" w:rsidP="003D263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4394C">
        <w:rPr>
          <w:rFonts w:ascii="Times New Roman" w:hAnsi="Times New Roman" w:cs="Times New Roman"/>
          <w:sz w:val="24"/>
          <w:szCs w:val="24"/>
        </w:rPr>
        <w:t>Further</w:t>
      </w:r>
      <w:r>
        <w:rPr>
          <w:rFonts w:ascii="Times New Roman" w:hAnsi="Times New Roman" w:cs="Times New Roman"/>
          <w:sz w:val="24"/>
          <w:szCs w:val="24"/>
        </w:rPr>
        <w:t xml:space="preserve"> tests on the 1</w:t>
      </w:r>
      <w:r w:rsidRPr="0037618D">
        <w:rPr>
          <w:rFonts w:ascii="Times New Roman" w:hAnsi="Times New Roman" w:cs="Times New Roman"/>
          <w:sz w:val="24"/>
          <w:szCs w:val="24"/>
          <w:vertAlign w:val="superscript"/>
        </w:rPr>
        <w:t>st</w:t>
      </w:r>
      <w:r>
        <w:rPr>
          <w:rFonts w:ascii="Times New Roman" w:hAnsi="Times New Roman" w:cs="Times New Roman"/>
          <w:sz w:val="24"/>
          <w:szCs w:val="24"/>
        </w:rPr>
        <w:t xml:space="preserve"> base were then done with a PMT and LED pulser setup as shown in F</w:t>
      </w:r>
      <w:r w:rsidR="00980455">
        <w:rPr>
          <w:rFonts w:ascii="Times New Roman" w:hAnsi="Times New Roman" w:cs="Times New Roman"/>
          <w:sz w:val="24"/>
          <w:szCs w:val="24"/>
        </w:rPr>
        <w:t xml:space="preserve">igure 6.  The damaged base was confirmed </w:t>
      </w:r>
      <w:r>
        <w:rPr>
          <w:rFonts w:ascii="Times New Roman" w:hAnsi="Times New Roman" w:cs="Times New Roman"/>
          <w:sz w:val="24"/>
          <w:szCs w:val="24"/>
        </w:rPr>
        <w:t>to be completely n</w:t>
      </w:r>
      <w:r w:rsidRPr="00870A0D">
        <w:rPr>
          <w:rFonts w:ascii="Times New Roman" w:hAnsi="Times New Roman" w:cs="Times New Roman"/>
          <w:sz w:val="24"/>
          <w:szCs w:val="24"/>
        </w:rPr>
        <w:t>on-functional at +-3V LV</w:t>
      </w:r>
      <w:r w:rsidR="00CE70CD">
        <w:rPr>
          <w:rFonts w:ascii="Times New Roman" w:hAnsi="Times New Roman" w:cs="Times New Roman"/>
          <w:sz w:val="24"/>
          <w:szCs w:val="24"/>
        </w:rPr>
        <w:t xml:space="preserve"> with the HV at 605V</w:t>
      </w:r>
      <w:r w:rsidR="0094394C">
        <w:rPr>
          <w:rFonts w:ascii="Times New Roman" w:hAnsi="Times New Roman" w:cs="Times New Roman"/>
          <w:sz w:val="24"/>
          <w:szCs w:val="24"/>
        </w:rPr>
        <w:t>. B</w:t>
      </w:r>
      <w:r>
        <w:rPr>
          <w:rFonts w:ascii="Times New Roman" w:hAnsi="Times New Roman" w:cs="Times New Roman"/>
          <w:sz w:val="24"/>
          <w:szCs w:val="24"/>
        </w:rPr>
        <w:t>ut at +-5V LV</w:t>
      </w:r>
      <w:r w:rsidR="0094394C">
        <w:rPr>
          <w:rFonts w:ascii="Times New Roman" w:hAnsi="Times New Roman" w:cs="Times New Roman"/>
          <w:sz w:val="24"/>
          <w:szCs w:val="24"/>
        </w:rPr>
        <w:t>,</w:t>
      </w:r>
      <w:r>
        <w:rPr>
          <w:rFonts w:ascii="Times New Roman" w:hAnsi="Times New Roman" w:cs="Times New Roman"/>
          <w:sz w:val="24"/>
          <w:szCs w:val="24"/>
        </w:rPr>
        <w:t xml:space="preserve"> there was a spark of life: a signal which was over 2 orders of magnitude smaller than the control, and with a noticeably slower fall-time than the control. (See Figure 7.) Interestingly, the DC offset of the damaged b</w:t>
      </w:r>
      <w:r w:rsidR="0094394C">
        <w:rPr>
          <w:rFonts w:ascii="Times New Roman" w:hAnsi="Times New Roman" w:cs="Times New Roman"/>
          <w:sz w:val="24"/>
          <w:szCs w:val="24"/>
        </w:rPr>
        <w:t xml:space="preserve">ase improved at the higher LV setting, decreasing from over 1V to “only” </w:t>
      </w:r>
      <w:r>
        <w:rPr>
          <w:rFonts w:ascii="Times New Roman" w:hAnsi="Times New Roman" w:cs="Times New Roman"/>
          <w:sz w:val="24"/>
          <w:szCs w:val="24"/>
        </w:rPr>
        <w:t>+170 mV. There are scenarios where the FADC could continue to operate with such a large DC offset, but with such low gain there would be no hope of increasing the HV en</w:t>
      </w:r>
      <w:r w:rsidR="00980455">
        <w:rPr>
          <w:rFonts w:ascii="Times New Roman" w:hAnsi="Times New Roman" w:cs="Times New Roman"/>
          <w:sz w:val="24"/>
          <w:szCs w:val="24"/>
        </w:rPr>
        <w:t>ough to compensate. As we’ll see with the 2</w:t>
      </w:r>
      <w:r w:rsidR="00980455" w:rsidRPr="00980455">
        <w:rPr>
          <w:rFonts w:ascii="Times New Roman" w:hAnsi="Times New Roman" w:cs="Times New Roman"/>
          <w:sz w:val="24"/>
          <w:szCs w:val="24"/>
          <w:vertAlign w:val="superscript"/>
        </w:rPr>
        <w:t>nd</w:t>
      </w:r>
      <w:r w:rsidR="00980455">
        <w:rPr>
          <w:rFonts w:ascii="Times New Roman" w:hAnsi="Times New Roman" w:cs="Times New Roman"/>
          <w:sz w:val="24"/>
          <w:szCs w:val="24"/>
        </w:rPr>
        <w:t xml:space="preserve"> base studies below, the</w:t>
      </w:r>
      <w:r>
        <w:rPr>
          <w:rFonts w:ascii="Times New Roman" w:hAnsi="Times New Roman" w:cs="Times New Roman"/>
          <w:sz w:val="24"/>
          <w:szCs w:val="24"/>
        </w:rPr>
        <w:t xml:space="preserve"> </w:t>
      </w:r>
      <w:r w:rsidR="000413F5">
        <w:rPr>
          <w:rFonts w:ascii="Times New Roman" w:hAnsi="Times New Roman" w:cs="Times New Roman"/>
          <w:sz w:val="24"/>
          <w:szCs w:val="24"/>
        </w:rPr>
        <w:t>peculiar</w:t>
      </w:r>
      <w:r w:rsidR="009913D0">
        <w:rPr>
          <w:rFonts w:ascii="Times New Roman" w:hAnsi="Times New Roman" w:cs="Times New Roman"/>
          <w:sz w:val="24"/>
          <w:szCs w:val="24"/>
        </w:rPr>
        <w:t xml:space="preserve"> </w:t>
      </w:r>
      <w:r>
        <w:rPr>
          <w:rFonts w:ascii="Times New Roman" w:hAnsi="Times New Roman" w:cs="Times New Roman"/>
          <w:sz w:val="24"/>
          <w:szCs w:val="24"/>
        </w:rPr>
        <w:t>100 MHz</w:t>
      </w:r>
      <w:r w:rsidR="00980455">
        <w:rPr>
          <w:rFonts w:ascii="Times New Roman" w:hAnsi="Times New Roman" w:cs="Times New Roman"/>
          <w:sz w:val="24"/>
          <w:szCs w:val="24"/>
        </w:rPr>
        <w:t xml:space="preserve"> oscillations on the tail of the pulse only seem to appear in bases that are essentially dead. </w:t>
      </w:r>
    </w:p>
    <w:p w:rsidR="0053324F" w:rsidRPr="00870A0D" w:rsidRDefault="0053324F" w:rsidP="003E7735">
      <w:pPr>
        <w:jc w:val="both"/>
        <w:rPr>
          <w:rFonts w:ascii="Times New Roman" w:hAnsi="Times New Roman" w:cs="Times New Roman"/>
          <w:sz w:val="24"/>
          <w:szCs w:val="24"/>
        </w:rPr>
      </w:pPr>
    </w:p>
    <w:p w:rsidR="00213D99" w:rsidRDefault="00213D99" w:rsidP="00213D99">
      <w:pPr>
        <w:keepNext/>
        <w:jc w:val="center"/>
      </w:pPr>
      <w:r>
        <w:rPr>
          <w:rFonts w:ascii="Times New Roman" w:hAnsi="Times New Roman" w:cs="Times New Roman"/>
          <w:noProof/>
          <w:sz w:val="24"/>
          <w:szCs w:val="24"/>
        </w:rPr>
        <w:drawing>
          <wp:inline distT="0" distB="0" distL="0" distR="0">
            <wp:extent cx="4206240" cy="3291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D_TestSetup_VB_cropp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240" cy="3291840"/>
                    </a:xfrm>
                    <a:prstGeom prst="rect">
                      <a:avLst/>
                    </a:prstGeom>
                  </pic:spPr>
                </pic:pic>
              </a:graphicData>
            </a:graphic>
          </wp:inline>
        </w:drawing>
      </w:r>
    </w:p>
    <w:p w:rsidR="00213D99" w:rsidRPr="0094394C" w:rsidRDefault="00213D99" w:rsidP="0037618D">
      <w:pPr>
        <w:pStyle w:val="Caption"/>
        <w:jc w:val="center"/>
        <w:rPr>
          <w:sz w:val="20"/>
          <w:szCs w:val="20"/>
        </w:rPr>
      </w:pPr>
      <w:r w:rsidRPr="0094394C">
        <w:rPr>
          <w:sz w:val="20"/>
          <w:szCs w:val="20"/>
        </w:rPr>
        <w:t xml:space="preserve">Figure </w:t>
      </w:r>
      <w:r w:rsidR="0037618D" w:rsidRPr="0094394C">
        <w:rPr>
          <w:sz w:val="20"/>
          <w:szCs w:val="20"/>
        </w:rPr>
        <w:t>6  LED t</w:t>
      </w:r>
      <w:r w:rsidRPr="0094394C">
        <w:rPr>
          <w:sz w:val="20"/>
          <w:szCs w:val="20"/>
        </w:rPr>
        <w:t>est setup in Fernando's lab. A PMT is attached to the base, and the LED pulses are brought in by the orange fiber cable.</w:t>
      </w:r>
    </w:p>
    <w:p w:rsidR="002A646F" w:rsidRDefault="00213D99" w:rsidP="00B025CB">
      <w:pPr>
        <w:rPr>
          <w:rFonts w:ascii="Times New Roman" w:hAnsi="Times New Roman" w:cs="Times New Roman"/>
          <w:sz w:val="24"/>
          <w:szCs w:val="24"/>
        </w:rPr>
      </w:pPr>
      <w:r>
        <w:rPr>
          <w:rFonts w:ascii="Times New Roman" w:hAnsi="Times New Roman" w:cs="Times New Roman"/>
          <w:sz w:val="24"/>
          <w:szCs w:val="24"/>
        </w:rPr>
        <w:t xml:space="preserve"> </w:t>
      </w:r>
    </w:p>
    <w:p w:rsidR="004B3F49" w:rsidRPr="00E137F9" w:rsidRDefault="004B3F49" w:rsidP="00B025CB">
      <w:pPr>
        <w:rPr>
          <w:rFonts w:ascii="Times New Roman" w:hAnsi="Times New Roman" w:cs="Times New Roman"/>
          <w:color w:val="FF0000"/>
          <w:sz w:val="24"/>
          <w:szCs w:val="24"/>
        </w:rPr>
      </w:pPr>
      <w:r>
        <w:rPr>
          <w:rFonts w:ascii="Times New Roman" w:hAnsi="Times New Roman" w:cs="Times New Roman"/>
          <w:sz w:val="24"/>
          <w:szCs w:val="24"/>
        </w:rPr>
        <w:t xml:space="preserve">     The voltages out of the +-3V regulator chips were measured. The -3V was nominal, but the +3V </w:t>
      </w:r>
      <w:r w:rsidR="009913D0">
        <w:rPr>
          <w:rFonts w:ascii="Times New Roman" w:hAnsi="Times New Roman" w:cs="Times New Roman"/>
          <w:sz w:val="24"/>
          <w:szCs w:val="24"/>
        </w:rPr>
        <w:t>test point gave</w:t>
      </w:r>
      <w:r>
        <w:rPr>
          <w:rFonts w:ascii="Times New Roman" w:hAnsi="Times New Roman" w:cs="Times New Roman"/>
          <w:sz w:val="24"/>
          <w:szCs w:val="24"/>
        </w:rPr>
        <w:t xml:space="preserve"> -0.8</w:t>
      </w:r>
      <w:r w:rsidR="009913D0">
        <w:rPr>
          <w:rFonts w:ascii="Times New Roman" w:hAnsi="Times New Roman" w:cs="Times New Roman"/>
          <w:sz w:val="24"/>
          <w:szCs w:val="24"/>
        </w:rPr>
        <w:t>V</w:t>
      </w:r>
      <w:r>
        <w:rPr>
          <w:rFonts w:ascii="Times New Roman" w:hAnsi="Times New Roman" w:cs="Times New Roman"/>
          <w:sz w:val="24"/>
          <w:szCs w:val="24"/>
        </w:rPr>
        <w:t>. These results were stable over a range of L</w:t>
      </w:r>
      <w:r w:rsidR="00980455">
        <w:rPr>
          <w:rFonts w:ascii="Times New Roman" w:hAnsi="Times New Roman" w:cs="Times New Roman"/>
          <w:sz w:val="24"/>
          <w:szCs w:val="24"/>
        </w:rPr>
        <w:t>V, and after repeated off/on cycles of the LV</w:t>
      </w:r>
      <w:r w:rsidR="00E137F9" w:rsidRPr="00E137F9">
        <w:rPr>
          <w:rFonts w:ascii="Times New Roman" w:hAnsi="Times New Roman" w:cs="Times New Roman"/>
          <w:color w:val="FF0000"/>
          <w:sz w:val="24"/>
          <w:szCs w:val="24"/>
        </w:rPr>
        <w:t>.</w:t>
      </w:r>
      <w:r w:rsidR="009913D0">
        <w:rPr>
          <w:rFonts w:ascii="Times New Roman" w:hAnsi="Times New Roman" w:cs="Times New Roman"/>
          <w:color w:val="FF0000"/>
          <w:sz w:val="24"/>
          <w:szCs w:val="24"/>
        </w:rPr>
        <w:t xml:space="preserve"> It appears one </w:t>
      </w:r>
      <w:r w:rsidRPr="00E137F9">
        <w:rPr>
          <w:rFonts w:ascii="Times New Roman" w:hAnsi="Times New Roman" w:cs="Times New Roman"/>
          <w:color w:val="FF0000"/>
          <w:sz w:val="24"/>
          <w:szCs w:val="24"/>
        </w:rPr>
        <w:t xml:space="preserve">of the </w:t>
      </w:r>
      <w:r w:rsidR="00E137F9">
        <w:rPr>
          <w:rFonts w:ascii="Times New Roman" w:hAnsi="Times New Roman" w:cs="Times New Roman"/>
          <w:color w:val="FF0000"/>
          <w:sz w:val="24"/>
          <w:szCs w:val="24"/>
        </w:rPr>
        <w:t xml:space="preserve">voltage </w:t>
      </w:r>
      <w:r w:rsidRPr="00E137F9">
        <w:rPr>
          <w:rFonts w:ascii="Times New Roman" w:hAnsi="Times New Roman" w:cs="Times New Roman"/>
          <w:color w:val="FF0000"/>
          <w:sz w:val="24"/>
          <w:szCs w:val="24"/>
        </w:rPr>
        <w:t xml:space="preserve">regulator chips </w:t>
      </w:r>
      <w:r w:rsidR="0094394C">
        <w:rPr>
          <w:rFonts w:ascii="Times New Roman" w:hAnsi="Times New Roman" w:cs="Times New Roman"/>
          <w:color w:val="FF0000"/>
          <w:sz w:val="24"/>
          <w:szCs w:val="24"/>
        </w:rPr>
        <w:t>in the 1</w:t>
      </w:r>
      <w:r w:rsidR="0094394C" w:rsidRPr="0094394C">
        <w:rPr>
          <w:rFonts w:ascii="Times New Roman" w:hAnsi="Times New Roman" w:cs="Times New Roman"/>
          <w:color w:val="FF0000"/>
          <w:sz w:val="24"/>
          <w:szCs w:val="24"/>
          <w:vertAlign w:val="superscript"/>
        </w:rPr>
        <w:t>st</w:t>
      </w:r>
      <w:r w:rsidR="0094394C">
        <w:rPr>
          <w:rFonts w:ascii="Times New Roman" w:hAnsi="Times New Roman" w:cs="Times New Roman"/>
          <w:color w:val="FF0000"/>
          <w:sz w:val="24"/>
          <w:szCs w:val="24"/>
        </w:rPr>
        <w:t xml:space="preserve"> base </w:t>
      </w:r>
      <w:r w:rsidRPr="00E137F9">
        <w:rPr>
          <w:rFonts w:ascii="Times New Roman" w:hAnsi="Times New Roman" w:cs="Times New Roman"/>
          <w:color w:val="FF0000"/>
          <w:sz w:val="24"/>
          <w:szCs w:val="24"/>
        </w:rPr>
        <w:t xml:space="preserve">has failed. </w:t>
      </w:r>
    </w:p>
    <w:p w:rsidR="0094394C" w:rsidRDefault="003D2639" w:rsidP="003D26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inter-stage voltages of the 1</w:t>
      </w:r>
      <w:r w:rsidRPr="0037618D">
        <w:rPr>
          <w:rFonts w:ascii="Times New Roman" w:hAnsi="Times New Roman" w:cs="Times New Roman"/>
          <w:sz w:val="24"/>
          <w:szCs w:val="24"/>
          <w:vertAlign w:val="superscript"/>
        </w:rPr>
        <w:t>st</w:t>
      </w:r>
      <w:r>
        <w:rPr>
          <w:rFonts w:ascii="Times New Roman" w:hAnsi="Times New Roman" w:cs="Times New Roman"/>
          <w:sz w:val="24"/>
          <w:szCs w:val="24"/>
        </w:rPr>
        <w:t xml:space="preserve"> base were measured </w:t>
      </w:r>
      <w:r w:rsidRPr="0094394C">
        <w:rPr>
          <w:rFonts w:ascii="Times New Roman" w:hAnsi="Times New Roman" w:cs="Times New Roman"/>
          <w:sz w:val="24"/>
          <w:szCs w:val="24"/>
          <w:u w:val="single"/>
        </w:rPr>
        <w:t>before</w:t>
      </w:r>
      <w:r>
        <w:rPr>
          <w:rFonts w:ascii="Times New Roman" w:hAnsi="Times New Roman" w:cs="Times New Roman"/>
          <w:sz w:val="24"/>
          <w:szCs w:val="24"/>
        </w:rPr>
        <w:t xml:space="preserve"> the irradiation, so it was possible to look for</w:t>
      </w:r>
      <w:r w:rsidR="0094394C">
        <w:rPr>
          <w:rFonts w:ascii="Times New Roman" w:hAnsi="Times New Roman" w:cs="Times New Roman"/>
          <w:sz w:val="24"/>
          <w:szCs w:val="24"/>
        </w:rPr>
        <w:t xml:space="preserve"> changes afterward. </w:t>
      </w:r>
      <w:r>
        <w:rPr>
          <w:rFonts w:ascii="Times New Roman" w:hAnsi="Times New Roman" w:cs="Times New Roman"/>
          <w:sz w:val="24"/>
          <w:szCs w:val="24"/>
        </w:rPr>
        <w:t>The largest change was on the last stage, where the ΔV went from 33V to 35V. Because the supply voltage was fixed at 200V, this increase on the last stag</w:t>
      </w:r>
      <w:r w:rsidR="0094394C">
        <w:rPr>
          <w:rFonts w:ascii="Times New Roman" w:hAnsi="Times New Roman" w:cs="Times New Roman"/>
          <w:sz w:val="24"/>
          <w:szCs w:val="24"/>
        </w:rPr>
        <w:t xml:space="preserve">e leads to a small decrease on most previous </w:t>
      </w:r>
      <w:r>
        <w:rPr>
          <w:rFonts w:ascii="Times New Roman" w:hAnsi="Times New Roman" w:cs="Times New Roman"/>
          <w:sz w:val="24"/>
          <w:szCs w:val="24"/>
        </w:rPr>
        <w:t xml:space="preserve">stages. At the NPS production HV, the change </w:t>
      </w:r>
      <w:r w:rsidR="00980455">
        <w:rPr>
          <w:rFonts w:ascii="Times New Roman" w:hAnsi="Times New Roman" w:cs="Times New Roman"/>
          <w:sz w:val="24"/>
          <w:szCs w:val="24"/>
        </w:rPr>
        <w:t xml:space="preserve">in the gain would be </w:t>
      </w:r>
      <w:r>
        <w:rPr>
          <w:rFonts w:ascii="Times New Roman" w:hAnsi="Times New Roman" w:cs="Times New Roman"/>
          <w:sz w:val="24"/>
          <w:szCs w:val="24"/>
        </w:rPr>
        <w:t xml:space="preserve">at most </w:t>
      </w:r>
      <w:r w:rsidR="00980455">
        <w:rPr>
          <w:rFonts w:ascii="Times New Roman" w:hAnsi="Times New Roman" w:cs="Times New Roman"/>
          <w:sz w:val="24"/>
          <w:szCs w:val="24"/>
        </w:rPr>
        <w:t>-</w:t>
      </w:r>
      <w:r>
        <w:rPr>
          <w:rFonts w:ascii="Times New Roman" w:hAnsi="Times New Roman" w:cs="Times New Roman"/>
          <w:sz w:val="24"/>
          <w:szCs w:val="24"/>
        </w:rPr>
        <w:t xml:space="preserve">10%. These changes may be too small and too slow to be noticed in the NPS environment. </w:t>
      </w:r>
      <w:r w:rsidRPr="00EA2FA7">
        <w:rPr>
          <w:rFonts w:ascii="Times New Roman" w:hAnsi="Times New Roman" w:cs="Times New Roman"/>
          <w:color w:val="000000" w:themeColor="text1"/>
          <w:sz w:val="24"/>
          <w:szCs w:val="24"/>
        </w:rPr>
        <w:t xml:space="preserve">This qualitatively confirms </w:t>
      </w:r>
      <w:r>
        <w:rPr>
          <w:rFonts w:ascii="Times New Roman" w:hAnsi="Times New Roman" w:cs="Times New Roman"/>
          <w:color w:val="000000" w:themeColor="text1"/>
          <w:sz w:val="24"/>
          <w:szCs w:val="24"/>
        </w:rPr>
        <w:t xml:space="preserve">the statement in the NPS proposal to PAC40 in 2013 </w:t>
      </w:r>
    </w:p>
    <w:p w:rsidR="00B025CB" w:rsidRDefault="00213D99" w:rsidP="00B025CB">
      <w:pPr>
        <w:keepNext/>
        <w:jc w:val="center"/>
      </w:pPr>
      <w:r>
        <w:rPr>
          <w:rFonts w:ascii="Times New Roman" w:hAnsi="Times New Roman" w:cs="Times New Roman"/>
          <w:noProof/>
          <w:sz w:val="24"/>
          <w:szCs w:val="24"/>
        </w:rPr>
        <w:lastRenderedPageBreak/>
        <w:drawing>
          <wp:inline distT="0" distB="0" distL="0" distR="0">
            <wp:extent cx="4480560" cy="33558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dPMT_and1stDamagedBase_V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0560" cy="3355848"/>
                    </a:xfrm>
                    <a:prstGeom prst="rect">
                      <a:avLst/>
                    </a:prstGeom>
                  </pic:spPr>
                </pic:pic>
              </a:graphicData>
            </a:graphic>
          </wp:inline>
        </w:drawing>
      </w:r>
      <w:r w:rsidR="00B025CB">
        <w:rPr>
          <w:rFonts w:ascii="Times New Roman" w:hAnsi="Times New Roman" w:cs="Times New Roman"/>
          <w:noProof/>
          <w:sz w:val="24"/>
          <w:szCs w:val="24"/>
        </w:rPr>
        <w:drawing>
          <wp:inline distT="0" distB="0" distL="0" distR="0" wp14:anchorId="528668AE" wp14:editId="096AAB50">
            <wp:extent cx="4480560" cy="33467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rol_GoodPMTandGoodBase_V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0560" cy="3346704"/>
                    </a:xfrm>
                    <a:prstGeom prst="rect">
                      <a:avLst/>
                    </a:prstGeom>
                  </pic:spPr>
                </pic:pic>
              </a:graphicData>
            </a:graphic>
          </wp:inline>
        </w:drawing>
      </w:r>
    </w:p>
    <w:p w:rsidR="00FB3770" w:rsidRPr="00763B04" w:rsidRDefault="00B025CB" w:rsidP="00763B04">
      <w:pPr>
        <w:jc w:val="both"/>
        <w:rPr>
          <w:rFonts w:ascii="Times New Roman" w:hAnsi="Times New Roman" w:cs="Times New Roman"/>
          <w:sz w:val="20"/>
          <w:szCs w:val="20"/>
        </w:rPr>
      </w:pPr>
      <w:r w:rsidRPr="0094394C">
        <w:rPr>
          <w:sz w:val="20"/>
          <w:szCs w:val="20"/>
        </w:rPr>
        <w:t xml:space="preserve">Figure </w:t>
      </w:r>
      <w:r w:rsidR="0037618D" w:rsidRPr="0094394C">
        <w:rPr>
          <w:sz w:val="20"/>
          <w:szCs w:val="20"/>
        </w:rPr>
        <w:t>7</w:t>
      </w:r>
      <w:r w:rsidR="003D2639" w:rsidRPr="0094394C">
        <w:rPr>
          <w:sz w:val="20"/>
          <w:szCs w:val="20"/>
        </w:rPr>
        <w:t xml:space="preserve"> (Top</w:t>
      </w:r>
      <w:r w:rsidR="0094394C">
        <w:rPr>
          <w:sz w:val="20"/>
          <w:szCs w:val="20"/>
        </w:rPr>
        <w:t>) After increasing the LV to +-5V, the 1</w:t>
      </w:r>
      <w:r w:rsidR="0094394C" w:rsidRPr="0094394C">
        <w:rPr>
          <w:sz w:val="20"/>
          <w:szCs w:val="20"/>
          <w:vertAlign w:val="superscript"/>
        </w:rPr>
        <w:t>st</w:t>
      </w:r>
      <w:r w:rsidR="0094394C">
        <w:rPr>
          <w:sz w:val="20"/>
          <w:szCs w:val="20"/>
        </w:rPr>
        <w:t xml:space="preserve"> d</w:t>
      </w:r>
      <w:r w:rsidR="006865E6" w:rsidRPr="0094394C">
        <w:rPr>
          <w:sz w:val="20"/>
          <w:szCs w:val="20"/>
        </w:rPr>
        <w:t>amaged base yields a 5 mV pulse</w:t>
      </w:r>
      <w:r w:rsidR="0037618D" w:rsidRPr="0094394C">
        <w:rPr>
          <w:sz w:val="20"/>
          <w:szCs w:val="20"/>
        </w:rPr>
        <w:t xml:space="preserve"> in the LED test setup</w:t>
      </w:r>
      <w:r w:rsidR="003D2639" w:rsidRPr="0094394C">
        <w:rPr>
          <w:sz w:val="20"/>
          <w:szCs w:val="20"/>
        </w:rPr>
        <w:t>. (Bottom</w:t>
      </w:r>
      <w:r w:rsidRPr="0094394C">
        <w:rPr>
          <w:sz w:val="20"/>
          <w:szCs w:val="20"/>
        </w:rPr>
        <w:t>) With the same PMT, an undamaged base gives a 950 mV pulse with a noticeably shorter fall-time.</w:t>
      </w:r>
      <w:r w:rsidR="0037618D" w:rsidRPr="0094394C">
        <w:rPr>
          <w:sz w:val="20"/>
          <w:szCs w:val="20"/>
        </w:rPr>
        <w:t xml:space="preserve"> The o</w:t>
      </w:r>
      <w:r w:rsidR="006865E6" w:rsidRPr="0094394C">
        <w:rPr>
          <w:sz w:val="20"/>
          <w:szCs w:val="20"/>
        </w:rPr>
        <w:t>perating HV for the PMT w</w:t>
      </w:r>
      <w:bookmarkStart w:id="0" w:name="_GoBack"/>
      <w:bookmarkEnd w:id="0"/>
      <w:r w:rsidR="006865E6" w:rsidRPr="0094394C">
        <w:rPr>
          <w:sz w:val="20"/>
          <w:szCs w:val="20"/>
        </w:rPr>
        <w:t xml:space="preserve">as 610V in both cases. </w:t>
      </w:r>
    </w:p>
    <w:p w:rsidR="00763B04" w:rsidRDefault="00763B04" w:rsidP="00763B0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that they “found no degradation of the base for a radiation dose of 100 kRad”.</w:t>
      </w:r>
      <w:r>
        <w:rPr>
          <w:rStyle w:val="FootnoteReference"/>
          <w:rFonts w:ascii="Times New Roman" w:hAnsi="Times New Roman" w:cs="Times New Roman"/>
          <w:color w:val="000000" w:themeColor="text1"/>
          <w:sz w:val="24"/>
          <w:szCs w:val="24"/>
        </w:rPr>
        <w:footnoteReference w:id="3"/>
      </w:r>
      <w:r>
        <w:rPr>
          <w:rFonts w:ascii="Times New Roman" w:hAnsi="Times New Roman" w:cs="Times New Roman"/>
          <w:color w:val="000000" w:themeColor="text1"/>
          <w:sz w:val="24"/>
          <w:szCs w:val="24"/>
        </w:rPr>
        <w:t xml:space="preserve"> To be clear, that was for an older version of </w:t>
      </w:r>
      <w:r w:rsidRPr="00EA2FA7">
        <w:rPr>
          <w:rFonts w:ascii="Times New Roman" w:hAnsi="Times New Roman" w:cs="Times New Roman"/>
          <w:color w:val="000000" w:themeColor="text1"/>
          <w:sz w:val="24"/>
          <w:szCs w:val="24"/>
        </w:rPr>
        <w:t xml:space="preserve">the active </w:t>
      </w:r>
      <w:r>
        <w:rPr>
          <w:rFonts w:ascii="Times New Roman" w:hAnsi="Times New Roman" w:cs="Times New Roman"/>
          <w:color w:val="000000" w:themeColor="text1"/>
          <w:sz w:val="24"/>
          <w:szCs w:val="24"/>
        </w:rPr>
        <w:t xml:space="preserve">divider base which did not contain </w:t>
      </w:r>
      <w:r w:rsidRPr="00EA2FA7">
        <w:rPr>
          <w:rFonts w:ascii="Times New Roman" w:hAnsi="Times New Roman" w:cs="Times New Roman"/>
          <w:color w:val="000000" w:themeColor="text1"/>
          <w:sz w:val="24"/>
          <w:szCs w:val="24"/>
        </w:rPr>
        <w:t>an amplifier or v</w:t>
      </w:r>
      <w:r>
        <w:rPr>
          <w:rFonts w:ascii="Times New Roman" w:hAnsi="Times New Roman" w:cs="Times New Roman"/>
          <w:color w:val="000000" w:themeColor="text1"/>
          <w:sz w:val="24"/>
          <w:szCs w:val="24"/>
        </w:rPr>
        <w:t xml:space="preserve">oltage regulator chips. </w:t>
      </w:r>
    </w:p>
    <w:p w:rsidR="00763B04" w:rsidRDefault="00763B04" w:rsidP="00763B04">
      <w:pPr>
        <w:spacing w:after="0" w:line="240" w:lineRule="auto"/>
        <w:rPr>
          <w:rFonts w:ascii="Times New Roman" w:hAnsi="Times New Roman" w:cs="Times New Roman"/>
          <w:sz w:val="24"/>
          <w:szCs w:val="24"/>
        </w:rPr>
      </w:pPr>
    </w:p>
    <w:p w:rsidR="009E4096" w:rsidRPr="00E137F9" w:rsidRDefault="00BD0A27" w:rsidP="00B97A66">
      <w:pPr>
        <w:rPr>
          <w:rFonts w:ascii="Times New Roman" w:hAnsi="Times New Roman" w:cs="Times New Roman"/>
          <w:sz w:val="24"/>
          <w:szCs w:val="24"/>
        </w:rPr>
      </w:pPr>
      <w:r>
        <w:rPr>
          <w:rFonts w:ascii="Times New Roman" w:hAnsi="Times New Roman" w:cs="Times New Roman"/>
          <w:sz w:val="24"/>
          <w:szCs w:val="24"/>
        </w:rPr>
        <w:t xml:space="preserve">What drives these </w:t>
      </w:r>
      <w:r w:rsidR="003D2639">
        <w:rPr>
          <w:rFonts w:ascii="Times New Roman" w:hAnsi="Times New Roman" w:cs="Times New Roman"/>
          <w:sz w:val="24"/>
          <w:szCs w:val="24"/>
        </w:rPr>
        <w:t xml:space="preserve">inter-stage </w:t>
      </w:r>
      <w:r w:rsidR="0037618D">
        <w:rPr>
          <w:rFonts w:ascii="Times New Roman" w:hAnsi="Times New Roman" w:cs="Times New Roman"/>
          <w:sz w:val="24"/>
          <w:szCs w:val="24"/>
        </w:rPr>
        <w:t xml:space="preserve">voltage changes? </w:t>
      </w:r>
      <w:r w:rsidR="003D2639">
        <w:rPr>
          <w:rFonts w:ascii="Times New Roman" w:hAnsi="Times New Roman" w:cs="Times New Roman"/>
          <w:sz w:val="24"/>
          <w:szCs w:val="24"/>
        </w:rPr>
        <w:t xml:space="preserve">It may not matter for NPS, but we’ll </w:t>
      </w:r>
      <w:r w:rsidR="0094394C">
        <w:rPr>
          <w:rFonts w:ascii="Times New Roman" w:hAnsi="Times New Roman" w:cs="Times New Roman"/>
          <w:sz w:val="24"/>
          <w:szCs w:val="24"/>
        </w:rPr>
        <w:t xml:space="preserve">discuss it briefly since it will be relevant for future </w:t>
      </w:r>
      <w:r>
        <w:rPr>
          <w:rFonts w:ascii="Times New Roman" w:hAnsi="Times New Roman" w:cs="Times New Roman"/>
          <w:sz w:val="24"/>
          <w:szCs w:val="24"/>
        </w:rPr>
        <w:t xml:space="preserve">active dividers to provide cheap, stable HV for the SOLID GEMs. </w:t>
      </w:r>
      <w:r w:rsidR="00EA2FA7">
        <w:rPr>
          <w:rFonts w:ascii="Times New Roman" w:hAnsi="Times New Roman" w:cs="Times New Roman"/>
          <w:sz w:val="24"/>
          <w:szCs w:val="24"/>
        </w:rPr>
        <w:t>T</w:t>
      </w:r>
      <w:r w:rsidR="00B97A66">
        <w:rPr>
          <w:rFonts w:ascii="Times New Roman" w:hAnsi="Times New Roman" w:cs="Times New Roman"/>
          <w:sz w:val="24"/>
          <w:szCs w:val="24"/>
        </w:rPr>
        <w:t>he resistors themselves a</w:t>
      </w:r>
      <w:r>
        <w:rPr>
          <w:rFonts w:ascii="Times New Roman" w:hAnsi="Times New Roman" w:cs="Times New Roman"/>
          <w:sz w:val="24"/>
          <w:szCs w:val="24"/>
        </w:rPr>
        <w:t>re probably very</w:t>
      </w:r>
      <w:r w:rsidR="0037618D">
        <w:rPr>
          <w:rFonts w:ascii="Times New Roman" w:hAnsi="Times New Roman" w:cs="Times New Roman"/>
          <w:sz w:val="24"/>
          <w:szCs w:val="24"/>
        </w:rPr>
        <w:t xml:space="preserve"> rad-hard. </w:t>
      </w:r>
      <w:r>
        <w:rPr>
          <w:rFonts w:ascii="Times New Roman" w:hAnsi="Times New Roman" w:cs="Times New Roman"/>
          <w:sz w:val="24"/>
          <w:szCs w:val="24"/>
        </w:rPr>
        <w:t xml:space="preserve">As for the transistors, </w:t>
      </w:r>
      <w:r w:rsidR="0037618D">
        <w:rPr>
          <w:rFonts w:ascii="Times New Roman" w:hAnsi="Times New Roman" w:cs="Times New Roman"/>
          <w:sz w:val="24"/>
          <w:szCs w:val="24"/>
        </w:rPr>
        <w:t>Jack Segal has noted that the performance of an act</w:t>
      </w:r>
      <w:r>
        <w:rPr>
          <w:rFonts w:ascii="Times New Roman" w:hAnsi="Times New Roman" w:cs="Times New Roman"/>
          <w:sz w:val="24"/>
          <w:szCs w:val="24"/>
        </w:rPr>
        <w:t>ive divider should be somewhat</w:t>
      </w:r>
      <w:r w:rsidR="0037618D">
        <w:rPr>
          <w:rFonts w:ascii="Times New Roman" w:hAnsi="Times New Roman" w:cs="Times New Roman"/>
          <w:sz w:val="24"/>
          <w:szCs w:val="24"/>
        </w:rPr>
        <w:t xml:space="preserve"> insensitive to rad-damage induced changes in the bet</w:t>
      </w:r>
      <w:r>
        <w:rPr>
          <w:rFonts w:ascii="Times New Roman" w:hAnsi="Times New Roman" w:cs="Times New Roman"/>
          <w:sz w:val="24"/>
          <w:szCs w:val="24"/>
        </w:rPr>
        <w:t>a function of the transistors.</w:t>
      </w:r>
      <w:r w:rsidR="0094394C">
        <w:rPr>
          <w:rFonts w:ascii="Times New Roman" w:hAnsi="Times New Roman" w:cs="Times New Roman"/>
          <w:sz w:val="24"/>
          <w:szCs w:val="24"/>
        </w:rPr>
        <w:t xml:space="preserve"> (I.e., although the response to a dramatic load change may get slower, </w:t>
      </w:r>
      <w:r w:rsidR="00980455">
        <w:rPr>
          <w:rFonts w:ascii="Times New Roman" w:hAnsi="Times New Roman" w:cs="Times New Roman"/>
          <w:sz w:val="24"/>
          <w:szCs w:val="24"/>
        </w:rPr>
        <w:t>regulation should be achieved</w:t>
      </w:r>
      <w:r w:rsidR="0094394C">
        <w:rPr>
          <w:rFonts w:ascii="Times New Roman" w:hAnsi="Times New Roman" w:cs="Times New Roman"/>
          <w:sz w:val="24"/>
          <w:szCs w:val="24"/>
        </w:rPr>
        <w:t>.)</w:t>
      </w:r>
      <w:r>
        <w:rPr>
          <w:rFonts w:ascii="Times New Roman" w:hAnsi="Times New Roman" w:cs="Times New Roman"/>
          <w:sz w:val="24"/>
          <w:szCs w:val="24"/>
        </w:rPr>
        <w:t xml:space="preserve"> </w:t>
      </w:r>
      <w:r w:rsidR="0037618D">
        <w:rPr>
          <w:rFonts w:ascii="Times New Roman" w:hAnsi="Times New Roman" w:cs="Times New Roman"/>
          <w:sz w:val="24"/>
          <w:szCs w:val="24"/>
        </w:rPr>
        <w:t xml:space="preserve">But </w:t>
      </w:r>
      <w:r w:rsidR="00B97A66">
        <w:rPr>
          <w:rFonts w:ascii="Times New Roman" w:hAnsi="Times New Roman" w:cs="Times New Roman"/>
          <w:sz w:val="24"/>
          <w:szCs w:val="24"/>
        </w:rPr>
        <w:t xml:space="preserve">the voltages </w:t>
      </w:r>
      <w:r w:rsidR="00EA1E5A">
        <w:rPr>
          <w:rFonts w:ascii="Times New Roman" w:hAnsi="Times New Roman" w:cs="Times New Roman"/>
          <w:sz w:val="24"/>
          <w:szCs w:val="24"/>
        </w:rPr>
        <w:t xml:space="preserve">in the transistorized section are set by </w:t>
      </w:r>
      <w:r w:rsidR="00A54F0D">
        <w:rPr>
          <w:rFonts w:ascii="Times New Roman" w:hAnsi="Times New Roman" w:cs="Times New Roman"/>
          <w:sz w:val="24"/>
          <w:szCs w:val="24"/>
        </w:rPr>
        <w:t>Δ</w:t>
      </w:r>
      <w:r w:rsidR="00EA1E5A">
        <w:rPr>
          <w:rFonts w:ascii="Times New Roman" w:hAnsi="Times New Roman" w:cs="Times New Roman"/>
          <w:sz w:val="24"/>
          <w:szCs w:val="24"/>
        </w:rPr>
        <w:t>V</w:t>
      </w:r>
      <w:r w:rsidR="00FB3770" w:rsidRPr="00FB3770">
        <w:rPr>
          <w:rFonts w:ascii="Times New Roman" w:hAnsi="Times New Roman" w:cs="Times New Roman"/>
          <w:sz w:val="24"/>
          <w:szCs w:val="24"/>
          <w:vertAlign w:val="subscript"/>
        </w:rPr>
        <w:t>i</w:t>
      </w:r>
      <w:r w:rsidR="00EA1E5A">
        <w:rPr>
          <w:rFonts w:ascii="Times New Roman" w:hAnsi="Times New Roman" w:cs="Times New Roman"/>
          <w:sz w:val="24"/>
          <w:szCs w:val="24"/>
        </w:rPr>
        <w:t xml:space="preserve"> = I</w:t>
      </w:r>
      <w:r w:rsidR="00FB3770" w:rsidRPr="00FB3770">
        <w:rPr>
          <w:rFonts w:ascii="Times New Roman" w:hAnsi="Times New Roman" w:cs="Times New Roman"/>
          <w:sz w:val="24"/>
          <w:szCs w:val="24"/>
          <w:vertAlign w:val="subscript"/>
        </w:rPr>
        <w:t>i</w:t>
      </w:r>
      <w:r w:rsidR="00EA1E5A">
        <w:rPr>
          <w:rFonts w:ascii="Times New Roman" w:hAnsi="Times New Roman" w:cs="Times New Roman"/>
          <w:sz w:val="24"/>
          <w:szCs w:val="24"/>
        </w:rPr>
        <w:t>*R</w:t>
      </w:r>
      <w:r w:rsidR="00FB3770" w:rsidRPr="00FB3770">
        <w:rPr>
          <w:rFonts w:ascii="Times New Roman" w:hAnsi="Times New Roman" w:cs="Times New Roman"/>
          <w:sz w:val="24"/>
          <w:szCs w:val="24"/>
          <w:vertAlign w:val="subscript"/>
        </w:rPr>
        <w:t>i</w:t>
      </w:r>
      <w:r>
        <w:rPr>
          <w:rFonts w:ascii="Times New Roman" w:hAnsi="Times New Roman" w:cs="Times New Roman"/>
          <w:sz w:val="24"/>
          <w:szCs w:val="24"/>
        </w:rPr>
        <w:t xml:space="preserve"> , and our measurements </w:t>
      </w:r>
      <w:r w:rsidR="0094394C">
        <w:rPr>
          <w:rFonts w:ascii="Times New Roman" w:hAnsi="Times New Roman" w:cs="Times New Roman"/>
          <w:sz w:val="24"/>
          <w:szCs w:val="24"/>
        </w:rPr>
        <w:t xml:space="preserve">of the NPS base </w:t>
      </w:r>
      <w:r>
        <w:rPr>
          <w:rFonts w:ascii="Times New Roman" w:hAnsi="Times New Roman" w:cs="Times New Roman"/>
          <w:sz w:val="24"/>
          <w:szCs w:val="24"/>
        </w:rPr>
        <w:t xml:space="preserve">suggest the </w:t>
      </w:r>
      <w:r w:rsidR="0094394C">
        <w:rPr>
          <w:rFonts w:ascii="Times New Roman" w:hAnsi="Times New Roman" w:cs="Times New Roman"/>
          <w:sz w:val="24"/>
          <w:szCs w:val="24"/>
        </w:rPr>
        <w:t xml:space="preserve">parallel </w:t>
      </w:r>
      <w:r>
        <w:rPr>
          <w:rFonts w:ascii="Times New Roman" w:hAnsi="Times New Roman" w:cs="Times New Roman"/>
          <w:sz w:val="24"/>
          <w:szCs w:val="24"/>
        </w:rPr>
        <w:t>leakage currents of the undama</w:t>
      </w:r>
      <w:r w:rsidR="0094394C">
        <w:rPr>
          <w:rFonts w:ascii="Times New Roman" w:hAnsi="Times New Roman" w:cs="Times New Roman"/>
          <w:sz w:val="24"/>
          <w:szCs w:val="24"/>
        </w:rPr>
        <w:t xml:space="preserve">ged transistors are </w:t>
      </w:r>
      <w:r>
        <w:rPr>
          <w:rFonts w:ascii="Times New Roman" w:hAnsi="Times New Roman" w:cs="Times New Roman"/>
          <w:sz w:val="24"/>
          <w:szCs w:val="24"/>
        </w:rPr>
        <w:t xml:space="preserve">O(10)% of the current through the resistors. </w:t>
      </w:r>
      <w:r w:rsidR="00FB3770">
        <w:rPr>
          <w:rFonts w:ascii="Times New Roman" w:hAnsi="Times New Roman" w:cs="Times New Roman"/>
          <w:sz w:val="24"/>
          <w:szCs w:val="24"/>
        </w:rPr>
        <w:t>T</w:t>
      </w:r>
      <w:r w:rsidR="00EA1E5A">
        <w:rPr>
          <w:rFonts w:ascii="Times New Roman" w:hAnsi="Times New Roman" w:cs="Times New Roman"/>
          <w:sz w:val="24"/>
          <w:szCs w:val="24"/>
        </w:rPr>
        <w:t>hus</w:t>
      </w:r>
      <w:r w:rsidR="00B97A66">
        <w:rPr>
          <w:rFonts w:ascii="Times New Roman" w:hAnsi="Times New Roman" w:cs="Times New Roman"/>
          <w:sz w:val="24"/>
          <w:szCs w:val="24"/>
        </w:rPr>
        <w:t xml:space="preserve"> </w:t>
      </w:r>
      <w:r w:rsidR="009913D0">
        <w:rPr>
          <w:rFonts w:ascii="Times New Roman" w:hAnsi="Times New Roman" w:cs="Times New Roman"/>
          <w:sz w:val="24"/>
          <w:szCs w:val="24"/>
        </w:rPr>
        <w:t>our working hypothesis is that d</w:t>
      </w:r>
      <w:r w:rsidR="00EA1E5A">
        <w:rPr>
          <w:rFonts w:ascii="Times New Roman" w:hAnsi="Times New Roman" w:cs="Times New Roman"/>
          <w:sz w:val="24"/>
          <w:szCs w:val="24"/>
        </w:rPr>
        <w:t xml:space="preserve">ose-dependent </w:t>
      </w:r>
      <w:r w:rsidR="00B97A66">
        <w:rPr>
          <w:rFonts w:ascii="Times New Roman" w:hAnsi="Times New Roman" w:cs="Times New Roman"/>
          <w:sz w:val="24"/>
          <w:szCs w:val="24"/>
        </w:rPr>
        <w:t>change</w:t>
      </w:r>
      <w:r w:rsidR="009913D0">
        <w:rPr>
          <w:rFonts w:ascii="Times New Roman" w:hAnsi="Times New Roman" w:cs="Times New Roman"/>
          <w:sz w:val="24"/>
          <w:szCs w:val="24"/>
        </w:rPr>
        <w:t>s</w:t>
      </w:r>
      <w:r w:rsidR="00B97A66">
        <w:rPr>
          <w:rFonts w:ascii="Times New Roman" w:hAnsi="Times New Roman" w:cs="Times New Roman"/>
          <w:sz w:val="24"/>
          <w:szCs w:val="24"/>
        </w:rPr>
        <w:t xml:space="preserve"> in the leakage resistance of the transistors</w:t>
      </w:r>
      <w:r w:rsidR="009913D0">
        <w:rPr>
          <w:rFonts w:ascii="Times New Roman" w:hAnsi="Times New Roman" w:cs="Times New Roman"/>
          <w:sz w:val="24"/>
          <w:szCs w:val="24"/>
        </w:rPr>
        <w:t xml:space="preserve"> is changing</w:t>
      </w:r>
      <w:r>
        <w:rPr>
          <w:rFonts w:ascii="Times New Roman" w:hAnsi="Times New Roman" w:cs="Times New Roman"/>
          <w:sz w:val="24"/>
          <w:szCs w:val="24"/>
        </w:rPr>
        <w:t xml:space="preserve"> the current through these</w:t>
      </w:r>
      <w:r w:rsidR="0094394C">
        <w:rPr>
          <w:rFonts w:ascii="Times New Roman" w:hAnsi="Times New Roman" w:cs="Times New Roman"/>
          <w:sz w:val="24"/>
          <w:szCs w:val="24"/>
        </w:rPr>
        <w:t xml:space="preserve"> final resistors, and hence the</w:t>
      </w:r>
      <w:r w:rsidR="009913D0">
        <w:rPr>
          <w:rFonts w:ascii="Times New Roman" w:hAnsi="Times New Roman" w:cs="Times New Roman"/>
          <w:sz w:val="24"/>
          <w:szCs w:val="24"/>
        </w:rPr>
        <w:t>ir</w:t>
      </w:r>
      <w:r w:rsidR="00E137F9">
        <w:rPr>
          <w:rFonts w:ascii="Times New Roman" w:hAnsi="Times New Roman" w:cs="Times New Roman"/>
          <w:sz w:val="24"/>
          <w:szCs w:val="24"/>
        </w:rPr>
        <w:t xml:space="preserve"> ΔV</w:t>
      </w:r>
      <w:r w:rsidR="00E137F9" w:rsidRPr="00FB3770">
        <w:rPr>
          <w:rFonts w:ascii="Times New Roman" w:hAnsi="Times New Roman" w:cs="Times New Roman"/>
          <w:sz w:val="24"/>
          <w:szCs w:val="24"/>
          <w:vertAlign w:val="subscript"/>
        </w:rPr>
        <w:t>i</w:t>
      </w:r>
      <w:r w:rsidR="00E137F9">
        <w:rPr>
          <w:rFonts w:ascii="Times New Roman" w:hAnsi="Times New Roman" w:cs="Times New Roman"/>
          <w:sz w:val="24"/>
          <w:szCs w:val="24"/>
          <w:vertAlign w:val="subscript"/>
        </w:rPr>
        <w:t xml:space="preserve"> </w:t>
      </w:r>
      <w:r w:rsidR="00E137F9">
        <w:rPr>
          <w:rFonts w:ascii="Times New Roman" w:hAnsi="Times New Roman" w:cs="Times New Roman"/>
          <w:sz w:val="24"/>
          <w:szCs w:val="24"/>
        </w:rPr>
        <w:t>.</w:t>
      </w:r>
    </w:p>
    <w:p w:rsidR="00832F2C" w:rsidRDefault="003D2639" w:rsidP="00556484">
      <w:pPr>
        <w:rPr>
          <w:rFonts w:ascii="Times New Roman" w:hAnsi="Times New Roman" w:cs="Times New Roman"/>
          <w:sz w:val="24"/>
          <w:szCs w:val="24"/>
        </w:rPr>
      </w:pPr>
      <w:r>
        <w:rPr>
          <w:rFonts w:ascii="Times New Roman" w:hAnsi="Times New Roman" w:cs="Times New Roman"/>
          <w:sz w:val="24"/>
          <w:szCs w:val="24"/>
        </w:rPr>
        <w:t xml:space="preserve">    </w:t>
      </w:r>
      <w:r w:rsidR="00EA2FA7">
        <w:rPr>
          <w:rFonts w:ascii="Times New Roman" w:hAnsi="Times New Roman" w:cs="Times New Roman"/>
          <w:sz w:val="24"/>
          <w:szCs w:val="24"/>
        </w:rPr>
        <w:t>To conclude</w:t>
      </w:r>
      <w:r w:rsidR="000154CE">
        <w:rPr>
          <w:rFonts w:ascii="Times New Roman" w:hAnsi="Times New Roman" w:cs="Times New Roman"/>
          <w:sz w:val="24"/>
          <w:szCs w:val="24"/>
        </w:rPr>
        <w:t xml:space="preserve"> this section</w:t>
      </w:r>
      <w:r w:rsidR="00EA2FA7">
        <w:rPr>
          <w:rFonts w:ascii="Times New Roman" w:hAnsi="Times New Roman" w:cs="Times New Roman"/>
          <w:sz w:val="24"/>
          <w:szCs w:val="24"/>
        </w:rPr>
        <w:t>: i</w:t>
      </w:r>
      <w:r>
        <w:rPr>
          <w:rFonts w:ascii="Times New Roman" w:hAnsi="Times New Roman" w:cs="Times New Roman"/>
          <w:sz w:val="24"/>
          <w:szCs w:val="24"/>
        </w:rPr>
        <w:t xml:space="preserve">t turned out to be surprisingly </w:t>
      </w:r>
      <w:r w:rsidR="00EA2FA7">
        <w:rPr>
          <w:rFonts w:ascii="Times New Roman" w:hAnsi="Times New Roman" w:cs="Times New Roman"/>
          <w:sz w:val="24"/>
          <w:szCs w:val="24"/>
        </w:rPr>
        <w:t>easy to kill an NPS base</w:t>
      </w:r>
      <w:r w:rsidR="0037618D">
        <w:rPr>
          <w:rFonts w:ascii="Times New Roman" w:hAnsi="Times New Roman" w:cs="Times New Roman"/>
          <w:sz w:val="24"/>
          <w:szCs w:val="24"/>
        </w:rPr>
        <w:t xml:space="preserve">. From the literature on rad-damage in low noise amplifiers, we expected </w:t>
      </w:r>
      <w:r>
        <w:rPr>
          <w:rFonts w:ascii="Times New Roman" w:hAnsi="Times New Roman" w:cs="Times New Roman"/>
          <w:sz w:val="24"/>
          <w:szCs w:val="24"/>
        </w:rPr>
        <w:t xml:space="preserve">significant deterioration </w:t>
      </w:r>
      <w:r w:rsidR="0037618D">
        <w:rPr>
          <w:rFonts w:ascii="Times New Roman" w:hAnsi="Times New Roman" w:cs="Times New Roman"/>
          <w:sz w:val="24"/>
          <w:szCs w:val="24"/>
        </w:rPr>
        <w:t xml:space="preserve">by O(10) kRad, but not outright death. This may be because </w:t>
      </w:r>
      <w:r w:rsidR="00E137F9">
        <w:rPr>
          <w:rFonts w:ascii="Times New Roman" w:hAnsi="Times New Roman" w:cs="Times New Roman"/>
          <w:sz w:val="24"/>
          <w:szCs w:val="24"/>
        </w:rPr>
        <w:t xml:space="preserve">the +-3V regulator chips are failing before the amplifier damage becomes obvious. </w:t>
      </w:r>
      <w:r w:rsidR="0037618D">
        <w:rPr>
          <w:rFonts w:ascii="Times New Roman" w:hAnsi="Times New Roman" w:cs="Times New Roman"/>
          <w:sz w:val="24"/>
          <w:szCs w:val="24"/>
        </w:rPr>
        <w:t>Anyway, we needed to test another base to determin</w:t>
      </w:r>
      <w:r w:rsidR="00E137F9">
        <w:rPr>
          <w:rFonts w:ascii="Times New Roman" w:hAnsi="Times New Roman" w:cs="Times New Roman"/>
          <w:sz w:val="24"/>
          <w:szCs w:val="24"/>
        </w:rPr>
        <w:t xml:space="preserve">e the threshold for </w:t>
      </w:r>
      <w:r w:rsidR="0037618D">
        <w:rPr>
          <w:rFonts w:ascii="Times New Roman" w:hAnsi="Times New Roman" w:cs="Times New Roman"/>
          <w:sz w:val="24"/>
          <w:szCs w:val="24"/>
        </w:rPr>
        <w:t>damage more</w:t>
      </w:r>
      <w:r w:rsidR="00556484">
        <w:rPr>
          <w:rFonts w:ascii="Times New Roman" w:hAnsi="Times New Roman" w:cs="Times New Roman"/>
          <w:sz w:val="24"/>
          <w:szCs w:val="24"/>
        </w:rPr>
        <w:t xml:space="preserve"> precisely.  </w:t>
      </w:r>
    </w:p>
    <w:p w:rsidR="00832F2C" w:rsidRPr="00870A0D" w:rsidRDefault="00832F2C" w:rsidP="00556484">
      <w:pPr>
        <w:rPr>
          <w:rFonts w:ascii="Times New Roman" w:hAnsi="Times New Roman" w:cs="Times New Roman"/>
          <w:sz w:val="24"/>
          <w:szCs w:val="24"/>
        </w:rPr>
      </w:pPr>
    </w:p>
    <w:p w:rsidR="005475DC" w:rsidRDefault="00EA2FA7" w:rsidP="001D6F43">
      <w:pPr>
        <w:jc w:val="center"/>
        <w:rPr>
          <w:rFonts w:ascii="Times New Roman" w:hAnsi="Times New Roman" w:cs="Times New Roman"/>
          <w:b/>
          <w:sz w:val="24"/>
          <w:szCs w:val="24"/>
        </w:rPr>
      </w:pPr>
      <w:r>
        <w:rPr>
          <w:rFonts w:ascii="Times New Roman" w:hAnsi="Times New Roman" w:cs="Times New Roman"/>
          <w:b/>
          <w:sz w:val="24"/>
          <w:szCs w:val="24"/>
        </w:rPr>
        <w:t>2</w:t>
      </w:r>
      <w:r w:rsidRPr="00EA2FA7">
        <w:rPr>
          <w:rFonts w:ascii="Times New Roman" w:hAnsi="Times New Roman" w:cs="Times New Roman"/>
          <w:b/>
          <w:sz w:val="24"/>
          <w:szCs w:val="24"/>
          <w:vertAlign w:val="superscript"/>
        </w:rPr>
        <w:t>nd</w:t>
      </w:r>
      <w:r>
        <w:rPr>
          <w:rFonts w:ascii="Times New Roman" w:hAnsi="Times New Roman" w:cs="Times New Roman"/>
          <w:b/>
          <w:sz w:val="24"/>
          <w:szCs w:val="24"/>
        </w:rPr>
        <w:t xml:space="preserve"> Base </w:t>
      </w:r>
      <w:r w:rsidRPr="002A646F">
        <w:rPr>
          <w:rFonts w:ascii="Times New Roman" w:hAnsi="Times New Roman" w:cs="Times New Roman"/>
          <w:b/>
          <w:sz w:val="24"/>
          <w:szCs w:val="24"/>
        </w:rPr>
        <w:t>Results</w:t>
      </w:r>
    </w:p>
    <w:p w:rsidR="003D2639" w:rsidRDefault="001D6F43" w:rsidP="001D6F43">
      <w:pPr>
        <w:rPr>
          <w:rFonts w:ascii="Times New Roman" w:hAnsi="Times New Roman" w:cs="Times New Roman"/>
          <w:sz w:val="24"/>
          <w:szCs w:val="24"/>
        </w:rPr>
      </w:pPr>
      <w:r>
        <w:rPr>
          <w:rFonts w:ascii="Times New Roman" w:hAnsi="Times New Roman" w:cs="Times New Roman"/>
          <w:sz w:val="24"/>
          <w:szCs w:val="24"/>
        </w:rPr>
        <w:t xml:space="preserve">     </w:t>
      </w:r>
      <w:r w:rsidRPr="001D6F43">
        <w:rPr>
          <w:rFonts w:ascii="Times New Roman" w:hAnsi="Times New Roman" w:cs="Times New Roman"/>
          <w:sz w:val="24"/>
          <w:szCs w:val="24"/>
        </w:rPr>
        <w:t>The resolution of the</w:t>
      </w:r>
      <w:r>
        <w:rPr>
          <w:rFonts w:ascii="Times New Roman" w:hAnsi="Times New Roman" w:cs="Times New Roman"/>
          <w:sz w:val="24"/>
          <w:szCs w:val="24"/>
        </w:rPr>
        <w:t xml:space="preserve"> next set of</w:t>
      </w:r>
      <w:r w:rsidRPr="001D6F43">
        <w:rPr>
          <w:rFonts w:ascii="Times New Roman" w:hAnsi="Times New Roman" w:cs="Times New Roman"/>
          <w:sz w:val="24"/>
          <w:szCs w:val="24"/>
        </w:rPr>
        <w:t xml:space="preserve"> tests was a little more fine-grained. </w:t>
      </w:r>
      <w:r>
        <w:rPr>
          <w:rFonts w:ascii="Times New Roman" w:hAnsi="Times New Roman" w:cs="Times New Roman"/>
          <w:sz w:val="24"/>
          <w:szCs w:val="24"/>
        </w:rPr>
        <w:t>The 2</w:t>
      </w:r>
      <w:r w:rsidRPr="001D6F43">
        <w:rPr>
          <w:rFonts w:ascii="Times New Roman" w:hAnsi="Times New Roman" w:cs="Times New Roman"/>
          <w:sz w:val="24"/>
          <w:szCs w:val="24"/>
          <w:vertAlign w:val="superscript"/>
        </w:rPr>
        <w:t>nd</w:t>
      </w:r>
      <w:r>
        <w:rPr>
          <w:rFonts w:ascii="Times New Roman" w:hAnsi="Times New Roman" w:cs="Times New Roman"/>
          <w:sz w:val="24"/>
          <w:szCs w:val="24"/>
        </w:rPr>
        <w:t xml:space="preserve"> base appeared healthy at 0.0, 0.5, 0.9, and 4.5 kRad. The dose rate was then reduced for a soak over the weekend. On Monday morning, it was found in an apparently inoperative state at a total dose of 10.4 kRad. </w:t>
      </w:r>
      <w:r w:rsidR="0094394C">
        <w:rPr>
          <w:rFonts w:ascii="Times New Roman" w:hAnsi="Times New Roman" w:cs="Times New Roman"/>
          <w:sz w:val="24"/>
          <w:szCs w:val="24"/>
        </w:rPr>
        <w:t>(Note</w:t>
      </w:r>
      <w:r w:rsidR="00556484">
        <w:rPr>
          <w:rFonts w:ascii="Times New Roman" w:hAnsi="Times New Roman" w:cs="Times New Roman"/>
          <w:sz w:val="24"/>
          <w:szCs w:val="24"/>
        </w:rPr>
        <w:t xml:space="preserve"> this </w:t>
      </w:r>
      <w:r>
        <w:rPr>
          <w:rFonts w:ascii="Times New Roman" w:hAnsi="Times New Roman" w:cs="Times New Roman"/>
          <w:sz w:val="24"/>
          <w:szCs w:val="24"/>
        </w:rPr>
        <w:t>was at the nominal LV supply voltages of +-3.5V.</w:t>
      </w:r>
      <w:r w:rsidR="00556484">
        <w:rPr>
          <w:rFonts w:ascii="Times New Roman" w:hAnsi="Times New Roman" w:cs="Times New Roman"/>
          <w:sz w:val="24"/>
          <w:szCs w:val="24"/>
        </w:rPr>
        <w:t>)</w:t>
      </w:r>
      <w:r>
        <w:rPr>
          <w:rFonts w:ascii="Times New Roman" w:hAnsi="Times New Roman" w:cs="Times New Roman"/>
          <w:sz w:val="24"/>
          <w:szCs w:val="24"/>
        </w:rPr>
        <w:t xml:space="preserve"> </w:t>
      </w:r>
      <w:r w:rsidR="003D2639">
        <w:rPr>
          <w:rFonts w:ascii="Times New Roman" w:hAnsi="Times New Roman" w:cs="Times New Roman"/>
          <w:sz w:val="24"/>
          <w:szCs w:val="24"/>
        </w:rPr>
        <w:t>Initial observations from the RadCon test range</w:t>
      </w:r>
      <w:r>
        <w:rPr>
          <w:rFonts w:ascii="Times New Roman" w:hAnsi="Times New Roman" w:cs="Times New Roman"/>
          <w:sz w:val="24"/>
          <w:szCs w:val="24"/>
        </w:rPr>
        <w:t xml:space="preserve"> are summarized in Table 2. </w:t>
      </w:r>
    </w:p>
    <w:p w:rsidR="00763B04" w:rsidRDefault="00763B04" w:rsidP="00763B04">
      <w:pPr>
        <w:rPr>
          <w:rFonts w:ascii="Times New Roman" w:hAnsi="Times New Roman" w:cs="Times New Roman"/>
          <w:sz w:val="24"/>
          <w:szCs w:val="24"/>
        </w:rPr>
      </w:pPr>
      <w:r>
        <w:rPr>
          <w:rFonts w:ascii="Times New Roman" w:hAnsi="Times New Roman" w:cs="Times New Roman"/>
          <w:sz w:val="24"/>
          <w:szCs w:val="24"/>
        </w:rPr>
        <w:t xml:space="preserve">     The voltages out of the +-3V regulator chips were measured. The -3V was nominal, but the +3V was -0.8. However, these results change with the LV setting as well as with power cycles! Results from a quick test are summarized in Table 4. </w:t>
      </w:r>
      <w:r w:rsidRPr="00E137F9">
        <w:rPr>
          <w:rFonts w:ascii="Times New Roman" w:hAnsi="Times New Roman" w:cs="Times New Roman"/>
          <w:color w:val="FF0000"/>
          <w:sz w:val="24"/>
          <w:szCs w:val="24"/>
        </w:rPr>
        <w:t xml:space="preserve">The voltage regulation chips appear to be very sick. </w:t>
      </w:r>
      <w:r>
        <w:rPr>
          <w:rFonts w:ascii="Times New Roman" w:hAnsi="Times New Roman" w:cs="Times New Roman"/>
          <w:sz w:val="24"/>
          <w:szCs w:val="24"/>
        </w:rPr>
        <w:t xml:space="preserve">This instability led to great confusion and frustration at the RadCon test range. It was unclear if we were incorrectly writing down the wrong amplifier DC output offset, or if it had truly changed after turning the power off, shifting a few cables, and turning the power back on.  </w:t>
      </w:r>
    </w:p>
    <w:p w:rsidR="00763B04" w:rsidRPr="00B025CB" w:rsidRDefault="00763B04" w:rsidP="00763B04">
      <w:pPr>
        <w:rPr>
          <w:rFonts w:ascii="Times New Roman" w:hAnsi="Times New Roman" w:cs="Times New Roman"/>
          <w:sz w:val="24"/>
          <w:szCs w:val="24"/>
        </w:rPr>
      </w:pPr>
      <w:r>
        <w:rPr>
          <w:rFonts w:ascii="Times New Roman" w:hAnsi="Times New Roman" w:cs="Times New Roman"/>
          <w:sz w:val="24"/>
          <w:szCs w:val="24"/>
        </w:rPr>
        <w:t xml:space="preserve">      We did not look for inter-stage voltage changes on the 2</w:t>
      </w:r>
      <w:r w:rsidRPr="00E137F9">
        <w:rPr>
          <w:rFonts w:ascii="Times New Roman" w:hAnsi="Times New Roman" w:cs="Times New Roman"/>
          <w:sz w:val="24"/>
          <w:szCs w:val="24"/>
          <w:vertAlign w:val="superscript"/>
        </w:rPr>
        <w:t>nd</w:t>
      </w:r>
      <w:r>
        <w:rPr>
          <w:rFonts w:ascii="Times New Roman" w:hAnsi="Times New Roman" w:cs="Times New Roman"/>
          <w:sz w:val="24"/>
          <w:szCs w:val="24"/>
        </w:rPr>
        <w:t xml:space="preserve"> base because no baseline measurements were made before the irradiation.</w:t>
      </w:r>
    </w:p>
    <w:p w:rsidR="00763B04" w:rsidRDefault="00832F2C" w:rsidP="001D6F43">
      <w:pPr>
        <w:rPr>
          <w:rFonts w:ascii="Times New Roman" w:hAnsi="Times New Roman" w:cs="Times New Roman"/>
          <w:sz w:val="24"/>
          <w:szCs w:val="24"/>
        </w:rPr>
      </w:pPr>
      <w:r>
        <w:rPr>
          <w:rFonts w:ascii="Times New Roman" w:hAnsi="Times New Roman" w:cs="Times New Roman"/>
          <w:sz w:val="24"/>
          <w:szCs w:val="24"/>
        </w:rPr>
        <w:t xml:space="preserve">     Follow-up tests on the 2</w:t>
      </w:r>
      <w:r w:rsidRPr="0094394C">
        <w:rPr>
          <w:rFonts w:ascii="Times New Roman" w:hAnsi="Times New Roman" w:cs="Times New Roman"/>
          <w:sz w:val="24"/>
          <w:szCs w:val="24"/>
          <w:vertAlign w:val="superscript"/>
        </w:rPr>
        <w:t>nd</w:t>
      </w:r>
      <w:r>
        <w:rPr>
          <w:rFonts w:ascii="Times New Roman" w:hAnsi="Times New Roman" w:cs="Times New Roman"/>
          <w:sz w:val="24"/>
          <w:szCs w:val="24"/>
        </w:rPr>
        <w:t xml:space="preserve"> base were then done with a PMT and LED pulser. The pulse signal magnitude and the DC offset were studied as a function of low voltage. (See Table 3.)  At +-3V and +-4V, the base had no useful gain, and the DC offsets were large. However, at +-5V, the gain of the </w:t>
      </w:r>
      <w:r>
        <w:rPr>
          <w:rFonts w:ascii="Times New Roman" w:hAnsi="Times New Roman" w:cs="Times New Roman"/>
          <w:sz w:val="24"/>
          <w:szCs w:val="24"/>
        </w:rPr>
        <w:lastRenderedPageBreak/>
        <w:t xml:space="preserve">base recovered to 90% that of an undamaged base. It still had a large DC offset though. (See Figure 8.)  </w:t>
      </w:r>
    </w:p>
    <w:p w:rsidR="00763B04" w:rsidRPr="001D6F43" w:rsidRDefault="00763B04" w:rsidP="001D6F43">
      <w:pPr>
        <w:rPr>
          <w:rFonts w:ascii="Times New Roman" w:hAnsi="Times New Roman" w:cs="Times New Roman"/>
          <w:sz w:val="24"/>
          <w:szCs w:val="24"/>
        </w:rPr>
      </w:pPr>
    </w:p>
    <w:p w:rsidR="001D6F43" w:rsidRPr="0094394C" w:rsidRDefault="001D6F43" w:rsidP="001D6F43">
      <w:pPr>
        <w:pStyle w:val="Caption"/>
        <w:keepNext/>
        <w:rPr>
          <w:sz w:val="20"/>
          <w:szCs w:val="20"/>
        </w:rPr>
      </w:pPr>
      <w:r w:rsidRPr="0094394C">
        <w:rPr>
          <w:sz w:val="20"/>
          <w:szCs w:val="20"/>
        </w:rPr>
        <w:t xml:space="preserve">Table </w:t>
      </w:r>
      <w:r w:rsidR="001558D8" w:rsidRPr="0094394C">
        <w:rPr>
          <w:sz w:val="20"/>
          <w:szCs w:val="20"/>
        </w:rPr>
        <w:fldChar w:fldCharType="begin"/>
      </w:r>
      <w:r w:rsidR="001558D8" w:rsidRPr="0094394C">
        <w:rPr>
          <w:sz w:val="20"/>
          <w:szCs w:val="20"/>
        </w:rPr>
        <w:instrText xml:space="preserve"> SEQ Table \* ARABIC </w:instrText>
      </w:r>
      <w:r w:rsidR="001558D8" w:rsidRPr="0094394C">
        <w:rPr>
          <w:sz w:val="20"/>
          <w:szCs w:val="20"/>
        </w:rPr>
        <w:fldChar w:fldCharType="separate"/>
      </w:r>
      <w:r w:rsidR="00E545F9">
        <w:rPr>
          <w:noProof/>
          <w:sz w:val="20"/>
          <w:szCs w:val="20"/>
        </w:rPr>
        <w:t>2</w:t>
      </w:r>
      <w:r w:rsidR="001558D8" w:rsidRPr="0094394C">
        <w:rPr>
          <w:noProof/>
          <w:sz w:val="20"/>
          <w:szCs w:val="20"/>
        </w:rPr>
        <w:fldChar w:fldCharType="end"/>
      </w:r>
      <w:r w:rsidRPr="0094394C">
        <w:rPr>
          <w:sz w:val="20"/>
          <w:szCs w:val="20"/>
        </w:rPr>
        <w:t xml:space="preserve"> Results for the 2</w:t>
      </w:r>
      <w:r w:rsidRPr="0094394C">
        <w:rPr>
          <w:sz w:val="20"/>
          <w:szCs w:val="20"/>
          <w:vertAlign w:val="superscript"/>
        </w:rPr>
        <w:t>nd</w:t>
      </w:r>
      <w:r w:rsidRPr="0094394C">
        <w:rPr>
          <w:sz w:val="20"/>
          <w:szCs w:val="20"/>
        </w:rPr>
        <w:t xml:space="preserve"> base from the RadCon test range. </w:t>
      </w:r>
    </w:p>
    <w:tbl>
      <w:tblPr>
        <w:tblStyle w:val="TableGrid"/>
        <w:tblW w:w="10710" w:type="dxa"/>
        <w:tblInd w:w="-545" w:type="dxa"/>
        <w:tblLook w:val="04A0" w:firstRow="1" w:lastRow="0" w:firstColumn="1" w:lastColumn="0" w:noHBand="0" w:noVBand="1"/>
      </w:tblPr>
      <w:tblGrid>
        <w:gridCol w:w="1327"/>
        <w:gridCol w:w="1461"/>
        <w:gridCol w:w="1647"/>
        <w:gridCol w:w="1336"/>
        <w:gridCol w:w="4939"/>
      </w:tblGrid>
      <w:tr w:rsidR="001D6F43" w:rsidRPr="00870A0D" w:rsidTr="004A62E6">
        <w:tc>
          <w:tcPr>
            <w:tcW w:w="1327" w:type="dxa"/>
          </w:tcPr>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Base</w:t>
            </w:r>
          </w:p>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ID</w:t>
            </w:r>
          </w:p>
        </w:tc>
        <w:tc>
          <w:tcPr>
            <w:tcW w:w="1461" w:type="dxa"/>
          </w:tcPr>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Dose Rate</w:t>
            </w:r>
          </w:p>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kRad/hr</w:t>
            </w:r>
          </w:p>
        </w:tc>
        <w:tc>
          <w:tcPr>
            <w:tcW w:w="1647" w:type="dxa"/>
          </w:tcPr>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Time</w:t>
            </w:r>
          </w:p>
        </w:tc>
        <w:tc>
          <w:tcPr>
            <w:tcW w:w="1336" w:type="dxa"/>
          </w:tcPr>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Cumulative</w:t>
            </w:r>
          </w:p>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Dose</w:t>
            </w:r>
          </w:p>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kRad</w:t>
            </w:r>
          </w:p>
        </w:tc>
        <w:tc>
          <w:tcPr>
            <w:tcW w:w="4939" w:type="dxa"/>
          </w:tcPr>
          <w:p w:rsidR="001D6F43" w:rsidRPr="001D6F43" w:rsidRDefault="001D6F43" w:rsidP="004A62E6">
            <w:pPr>
              <w:jc w:val="center"/>
              <w:rPr>
                <w:rFonts w:ascii="Times New Roman" w:hAnsi="Times New Roman" w:cs="Times New Roman"/>
                <w:b/>
                <w:sz w:val="20"/>
                <w:szCs w:val="20"/>
              </w:rPr>
            </w:pPr>
            <w:r w:rsidRPr="001D6F43">
              <w:rPr>
                <w:rFonts w:ascii="Times New Roman" w:hAnsi="Times New Roman" w:cs="Times New Roman"/>
                <w:b/>
                <w:sz w:val="20"/>
                <w:szCs w:val="20"/>
              </w:rPr>
              <w:t>Status</w:t>
            </w:r>
          </w:p>
        </w:tc>
      </w:tr>
      <w:tr w:rsidR="001D6F43" w:rsidRPr="00870A0D" w:rsidTr="004A62E6">
        <w:tc>
          <w:tcPr>
            <w:tcW w:w="1327" w:type="dxa"/>
          </w:tcPr>
          <w:p w:rsidR="001D6F43" w:rsidRPr="0037618D" w:rsidRDefault="001D6F43" w:rsidP="004A62E6">
            <w:pPr>
              <w:jc w:val="center"/>
              <w:rPr>
                <w:rFonts w:ascii="Times New Roman" w:hAnsi="Times New Roman" w:cs="Times New Roman"/>
                <w:sz w:val="20"/>
                <w:szCs w:val="20"/>
              </w:rPr>
            </w:pPr>
            <w:r w:rsidRPr="0037618D">
              <w:rPr>
                <w:rFonts w:ascii="Times New Roman" w:hAnsi="Times New Roman" w:cs="Times New Roman"/>
                <w:sz w:val="20"/>
                <w:szCs w:val="20"/>
              </w:rPr>
              <w:t>NPS 8S</w:t>
            </w:r>
          </w:p>
          <w:p w:rsidR="001D6F43" w:rsidRPr="0037618D" w:rsidRDefault="001D6F43" w:rsidP="003D2639">
            <w:pPr>
              <w:jc w:val="center"/>
              <w:rPr>
                <w:rFonts w:ascii="Times New Roman" w:hAnsi="Times New Roman" w:cs="Times New Roman"/>
                <w:sz w:val="20"/>
                <w:szCs w:val="20"/>
              </w:rPr>
            </w:pPr>
            <w:r w:rsidRPr="0037618D">
              <w:rPr>
                <w:rFonts w:ascii="Times New Roman" w:hAnsi="Times New Roman" w:cs="Times New Roman"/>
                <w:sz w:val="20"/>
                <w:szCs w:val="20"/>
              </w:rPr>
              <w:t>1</w:t>
            </w:r>
            <w:r w:rsidRPr="0037618D">
              <w:rPr>
                <w:rFonts w:ascii="Times New Roman" w:hAnsi="Times New Roman" w:cs="Times New Roman"/>
                <w:sz w:val="20"/>
                <w:szCs w:val="20"/>
                <w:vertAlign w:val="superscript"/>
              </w:rPr>
              <w:t>ST</w:t>
            </w:r>
            <w:r>
              <w:rPr>
                <w:rFonts w:ascii="Times New Roman" w:hAnsi="Times New Roman" w:cs="Times New Roman"/>
                <w:sz w:val="20"/>
                <w:szCs w:val="20"/>
              </w:rPr>
              <w:t xml:space="preserve"> 6</w:t>
            </w:r>
          </w:p>
        </w:tc>
        <w:tc>
          <w:tcPr>
            <w:tcW w:w="1461" w:type="dxa"/>
          </w:tcPr>
          <w:p w:rsidR="001D6F43" w:rsidRPr="0037618D" w:rsidRDefault="001D6F43" w:rsidP="004A62E6">
            <w:pPr>
              <w:jc w:val="center"/>
              <w:rPr>
                <w:rFonts w:ascii="Times New Roman" w:hAnsi="Times New Roman" w:cs="Times New Roman"/>
                <w:sz w:val="20"/>
                <w:szCs w:val="20"/>
              </w:rPr>
            </w:pPr>
            <w:r w:rsidRPr="0037618D">
              <w:rPr>
                <w:rFonts w:ascii="Times New Roman" w:hAnsi="Times New Roman" w:cs="Times New Roman"/>
                <w:sz w:val="20"/>
                <w:szCs w:val="20"/>
              </w:rPr>
              <w:t>0</w:t>
            </w:r>
          </w:p>
        </w:tc>
        <w:tc>
          <w:tcPr>
            <w:tcW w:w="1647" w:type="dxa"/>
          </w:tcPr>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 xml:space="preserve"> 12:00 Thurs</w:t>
            </w:r>
          </w:p>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May 11</w:t>
            </w:r>
          </w:p>
        </w:tc>
        <w:tc>
          <w:tcPr>
            <w:tcW w:w="1336" w:type="dxa"/>
          </w:tcPr>
          <w:p w:rsidR="001D6F43" w:rsidRPr="0037618D" w:rsidRDefault="001D6F43" w:rsidP="004A62E6">
            <w:pPr>
              <w:jc w:val="center"/>
              <w:rPr>
                <w:rFonts w:ascii="Times New Roman" w:hAnsi="Times New Roman" w:cs="Times New Roman"/>
                <w:sz w:val="20"/>
                <w:szCs w:val="20"/>
              </w:rPr>
            </w:pPr>
            <w:r w:rsidRPr="0037618D">
              <w:rPr>
                <w:rFonts w:ascii="Times New Roman" w:hAnsi="Times New Roman" w:cs="Times New Roman"/>
                <w:sz w:val="20"/>
                <w:szCs w:val="20"/>
              </w:rPr>
              <w:t>0</w:t>
            </w:r>
          </w:p>
        </w:tc>
        <w:tc>
          <w:tcPr>
            <w:tcW w:w="4939" w:type="dxa"/>
          </w:tcPr>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Pulser is sketchy. But rise- and fall-times OK.</w:t>
            </w:r>
          </w:p>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Output DC offset -15</w:t>
            </w:r>
            <w:r w:rsidRPr="0037618D">
              <w:rPr>
                <w:rFonts w:ascii="Times New Roman" w:hAnsi="Times New Roman" w:cs="Times New Roman"/>
                <w:sz w:val="20"/>
                <w:szCs w:val="20"/>
              </w:rPr>
              <w:t>mV.</w:t>
            </w:r>
          </w:p>
        </w:tc>
      </w:tr>
      <w:tr w:rsidR="001D6F43" w:rsidRPr="00870A0D" w:rsidTr="004A62E6">
        <w:tc>
          <w:tcPr>
            <w:tcW w:w="1327" w:type="dxa"/>
          </w:tcPr>
          <w:p w:rsidR="001D6F43" w:rsidRPr="0037618D" w:rsidRDefault="001D6F43" w:rsidP="004A62E6">
            <w:pPr>
              <w:jc w:val="center"/>
              <w:rPr>
                <w:rFonts w:ascii="Times New Roman" w:hAnsi="Times New Roman" w:cs="Times New Roman"/>
                <w:sz w:val="20"/>
                <w:szCs w:val="20"/>
              </w:rPr>
            </w:pPr>
          </w:p>
        </w:tc>
        <w:tc>
          <w:tcPr>
            <w:tcW w:w="1461" w:type="dxa"/>
          </w:tcPr>
          <w:p w:rsidR="001D6F43" w:rsidRPr="0037618D" w:rsidRDefault="001D6F43" w:rsidP="004A62E6">
            <w:pPr>
              <w:jc w:val="center"/>
              <w:rPr>
                <w:rFonts w:ascii="Times New Roman" w:hAnsi="Times New Roman" w:cs="Times New Roman"/>
                <w:sz w:val="20"/>
                <w:szCs w:val="20"/>
              </w:rPr>
            </w:pPr>
            <w:r w:rsidRPr="0037618D">
              <w:rPr>
                <w:rFonts w:ascii="Times New Roman" w:hAnsi="Times New Roman" w:cs="Times New Roman"/>
                <w:sz w:val="20"/>
                <w:szCs w:val="20"/>
              </w:rPr>
              <w:t>0.2</w:t>
            </w:r>
          </w:p>
        </w:tc>
        <w:tc>
          <w:tcPr>
            <w:tcW w:w="1647" w:type="dxa"/>
          </w:tcPr>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14:30 Thurs</w:t>
            </w:r>
          </w:p>
          <w:p w:rsidR="001D6F43" w:rsidRPr="0037618D" w:rsidRDefault="001D6F43" w:rsidP="003D2639">
            <w:pPr>
              <w:jc w:val="center"/>
              <w:rPr>
                <w:rFonts w:ascii="Times New Roman" w:hAnsi="Times New Roman" w:cs="Times New Roman"/>
                <w:sz w:val="20"/>
                <w:szCs w:val="20"/>
              </w:rPr>
            </w:pPr>
            <w:r>
              <w:rPr>
                <w:rFonts w:ascii="Times New Roman" w:hAnsi="Times New Roman" w:cs="Times New Roman"/>
                <w:sz w:val="20"/>
                <w:szCs w:val="20"/>
              </w:rPr>
              <w:t xml:space="preserve">May 11 </w:t>
            </w:r>
          </w:p>
        </w:tc>
        <w:tc>
          <w:tcPr>
            <w:tcW w:w="1336" w:type="dxa"/>
          </w:tcPr>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 xml:space="preserve">0.5 </w:t>
            </w:r>
          </w:p>
        </w:tc>
        <w:tc>
          <w:tcPr>
            <w:tcW w:w="4939" w:type="dxa"/>
          </w:tcPr>
          <w:p w:rsidR="001D6F43" w:rsidRPr="0037618D" w:rsidRDefault="001D6F43" w:rsidP="001D6F43">
            <w:pPr>
              <w:jc w:val="center"/>
              <w:rPr>
                <w:rFonts w:ascii="Times New Roman" w:hAnsi="Times New Roman" w:cs="Times New Roman"/>
                <w:sz w:val="20"/>
                <w:szCs w:val="20"/>
              </w:rPr>
            </w:pPr>
            <w:r>
              <w:rPr>
                <w:rFonts w:ascii="Times New Roman" w:hAnsi="Times New Roman" w:cs="Times New Roman"/>
                <w:sz w:val="20"/>
                <w:szCs w:val="20"/>
              </w:rPr>
              <w:t xml:space="preserve"> Pulser is sketchy. But rise- and fall-times OK.</w:t>
            </w:r>
          </w:p>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Output DC offset -15 mV.</w:t>
            </w:r>
          </w:p>
        </w:tc>
      </w:tr>
      <w:tr w:rsidR="001D6F43" w:rsidRPr="00870A0D" w:rsidTr="004A62E6">
        <w:tc>
          <w:tcPr>
            <w:tcW w:w="1327" w:type="dxa"/>
          </w:tcPr>
          <w:p w:rsidR="001D6F43" w:rsidRPr="0037618D" w:rsidRDefault="001D6F43" w:rsidP="004A62E6">
            <w:pPr>
              <w:jc w:val="center"/>
              <w:rPr>
                <w:rFonts w:ascii="Times New Roman" w:hAnsi="Times New Roman" w:cs="Times New Roman"/>
                <w:sz w:val="20"/>
                <w:szCs w:val="20"/>
              </w:rPr>
            </w:pPr>
          </w:p>
        </w:tc>
        <w:tc>
          <w:tcPr>
            <w:tcW w:w="1461" w:type="dxa"/>
          </w:tcPr>
          <w:p w:rsidR="001D6F43" w:rsidRPr="0037618D" w:rsidRDefault="001D6F43" w:rsidP="004A62E6">
            <w:pPr>
              <w:jc w:val="center"/>
              <w:rPr>
                <w:rFonts w:ascii="Times New Roman" w:hAnsi="Times New Roman" w:cs="Times New Roman"/>
                <w:sz w:val="20"/>
                <w:szCs w:val="20"/>
              </w:rPr>
            </w:pPr>
            <w:r w:rsidRPr="0037618D">
              <w:rPr>
                <w:rFonts w:ascii="Times New Roman" w:hAnsi="Times New Roman" w:cs="Times New Roman"/>
                <w:sz w:val="20"/>
                <w:szCs w:val="20"/>
              </w:rPr>
              <w:t>“”</w:t>
            </w:r>
          </w:p>
        </w:tc>
        <w:tc>
          <w:tcPr>
            <w:tcW w:w="1647" w:type="dxa"/>
          </w:tcPr>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 xml:space="preserve">16:30 Thurs </w:t>
            </w:r>
          </w:p>
          <w:p w:rsidR="001D6F43" w:rsidRPr="0037618D" w:rsidRDefault="001D6F43" w:rsidP="003D2639">
            <w:pPr>
              <w:jc w:val="center"/>
              <w:rPr>
                <w:rFonts w:ascii="Times New Roman" w:hAnsi="Times New Roman" w:cs="Times New Roman"/>
                <w:sz w:val="20"/>
                <w:szCs w:val="20"/>
              </w:rPr>
            </w:pPr>
            <w:r>
              <w:rPr>
                <w:rFonts w:ascii="Times New Roman" w:hAnsi="Times New Roman" w:cs="Times New Roman"/>
                <w:sz w:val="20"/>
                <w:szCs w:val="20"/>
              </w:rPr>
              <w:t>May 11</w:t>
            </w:r>
          </w:p>
        </w:tc>
        <w:tc>
          <w:tcPr>
            <w:tcW w:w="1336" w:type="dxa"/>
          </w:tcPr>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 xml:space="preserve">0.9 </w:t>
            </w:r>
          </w:p>
        </w:tc>
        <w:tc>
          <w:tcPr>
            <w:tcW w:w="4939" w:type="dxa"/>
          </w:tcPr>
          <w:p w:rsidR="001D6F43" w:rsidRPr="0037618D" w:rsidRDefault="001D6F43" w:rsidP="001D6F43">
            <w:pPr>
              <w:jc w:val="center"/>
              <w:rPr>
                <w:rFonts w:ascii="Times New Roman" w:hAnsi="Times New Roman" w:cs="Times New Roman"/>
                <w:sz w:val="20"/>
                <w:szCs w:val="20"/>
              </w:rPr>
            </w:pPr>
            <w:r>
              <w:rPr>
                <w:rFonts w:ascii="Times New Roman" w:hAnsi="Times New Roman" w:cs="Times New Roman"/>
                <w:sz w:val="20"/>
                <w:szCs w:val="20"/>
              </w:rPr>
              <w:t>Pulser is sketchy. But rise- and fall-times OK.</w:t>
            </w:r>
          </w:p>
          <w:p w:rsidR="001D6F43" w:rsidRPr="0037618D" w:rsidRDefault="001D6F43" w:rsidP="003D2639">
            <w:pPr>
              <w:jc w:val="center"/>
              <w:rPr>
                <w:rFonts w:ascii="Times New Roman" w:hAnsi="Times New Roman" w:cs="Times New Roman"/>
                <w:sz w:val="20"/>
                <w:szCs w:val="20"/>
              </w:rPr>
            </w:pPr>
            <w:r w:rsidRPr="0037618D">
              <w:rPr>
                <w:rFonts w:ascii="Times New Roman" w:hAnsi="Times New Roman" w:cs="Times New Roman"/>
                <w:sz w:val="20"/>
                <w:szCs w:val="20"/>
              </w:rPr>
              <w:t xml:space="preserve">Output DC offset now </w:t>
            </w:r>
            <w:r>
              <w:rPr>
                <w:rFonts w:ascii="Times New Roman" w:hAnsi="Times New Roman" w:cs="Times New Roman"/>
                <w:sz w:val="20"/>
                <w:szCs w:val="20"/>
              </w:rPr>
              <w:t>-16</w:t>
            </w:r>
            <w:r w:rsidRPr="0037618D">
              <w:rPr>
                <w:rFonts w:ascii="Times New Roman" w:hAnsi="Times New Roman" w:cs="Times New Roman"/>
                <w:sz w:val="20"/>
                <w:szCs w:val="20"/>
              </w:rPr>
              <w:t>mV.</w:t>
            </w:r>
          </w:p>
        </w:tc>
      </w:tr>
      <w:tr w:rsidR="001D6F43" w:rsidRPr="00870A0D" w:rsidTr="004A62E6">
        <w:tc>
          <w:tcPr>
            <w:tcW w:w="1327" w:type="dxa"/>
          </w:tcPr>
          <w:p w:rsidR="001D6F43" w:rsidRPr="0037618D" w:rsidRDefault="001D6F43" w:rsidP="004A62E6">
            <w:pPr>
              <w:jc w:val="center"/>
              <w:rPr>
                <w:rFonts w:ascii="Times New Roman" w:hAnsi="Times New Roman" w:cs="Times New Roman"/>
                <w:sz w:val="20"/>
                <w:szCs w:val="20"/>
              </w:rPr>
            </w:pPr>
          </w:p>
        </w:tc>
        <w:tc>
          <w:tcPr>
            <w:tcW w:w="1461" w:type="dxa"/>
          </w:tcPr>
          <w:p w:rsidR="001D6F43" w:rsidRPr="0037618D" w:rsidRDefault="001D6F43" w:rsidP="004A62E6">
            <w:pPr>
              <w:jc w:val="center"/>
              <w:rPr>
                <w:rFonts w:ascii="Times New Roman" w:hAnsi="Times New Roman" w:cs="Times New Roman"/>
                <w:sz w:val="20"/>
                <w:szCs w:val="20"/>
              </w:rPr>
            </w:pPr>
          </w:p>
        </w:tc>
        <w:tc>
          <w:tcPr>
            <w:tcW w:w="1647" w:type="dxa"/>
          </w:tcPr>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10:25 Fri</w:t>
            </w:r>
          </w:p>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May 12</w:t>
            </w:r>
          </w:p>
        </w:tc>
        <w:tc>
          <w:tcPr>
            <w:tcW w:w="1336" w:type="dxa"/>
          </w:tcPr>
          <w:p w:rsidR="001D6F43" w:rsidRDefault="001D6F43" w:rsidP="004A62E6">
            <w:pPr>
              <w:jc w:val="center"/>
              <w:rPr>
                <w:rFonts w:ascii="Times New Roman" w:hAnsi="Times New Roman" w:cs="Times New Roman"/>
                <w:color w:val="FF0000"/>
                <w:sz w:val="20"/>
                <w:szCs w:val="20"/>
              </w:rPr>
            </w:pPr>
            <w:r w:rsidRPr="001D6F43">
              <w:rPr>
                <w:rFonts w:ascii="Times New Roman" w:hAnsi="Times New Roman" w:cs="Times New Roman"/>
                <w:color w:val="000000" w:themeColor="text1"/>
                <w:sz w:val="20"/>
                <w:szCs w:val="20"/>
              </w:rPr>
              <w:t>4.5</w:t>
            </w:r>
          </w:p>
        </w:tc>
        <w:tc>
          <w:tcPr>
            <w:tcW w:w="4939" w:type="dxa"/>
          </w:tcPr>
          <w:p w:rsidR="001D6F43" w:rsidRPr="0037618D" w:rsidRDefault="001D6F43" w:rsidP="001D6F43">
            <w:pPr>
              <w:jc w:val="center"/>
              <w:rPr>
                <w:rFonts w:ascii="Times New Roman" w:hAnsi="Times New Roman" w:cs="Times New Roman"/>
                <w:sz w:val="20"/>
                <w:szCs w:val="20"/>
              </w:rPr>
            </w:pPr>
            <w:r>
              <w:rPr>
                <w:rFonts w:ascii="Times New Roman" w:hAnsi="Times New Roman" w:cs="Times New Roman"/>
                <w:sz w:val="20"/>
                <w:szCs w:val="20"/>
              </w:rPr>
              <w:t>Pulser is sketchy. But rise- and fall-times OK.</w:t>
            </w:r>
          </w:p>
          <w:p w:rsidR="001D6F43" w:rsidRPr="003D2639" w:rsidRDefault="001D6F43" w:rsidP="003D2639">
            <w:pPr>
              <w:jc w:val="center"/>
              <w:rPr>
                <w:rFonts w:ascii="Times New Roman" w:hAnsi="Times New Roman" w:cs="Times New Roman"/>
                <w:sz w:val="20"/>
                <w:szCs w:val="20"/>
              </w:rPr>
            </w:pPr>
            <w:r w:rsidRPr="0037618D">
              <w:rPr>
                <w:rFonts w:ascii="Times New Roman" w:hAnsi="Times New Roman" w:cs="Times New Roman"/>
                <w:sz w:val="20"/>
                <w:szCs w:val="20"/>
              </w:rPr>
              <w:t xml:space="preserve">Output DC offset now </w:t>
            </w:r>
            <w:r>
              <w:rPr>
                <w:rFonts w:ascii="Times New Roman" w:hAnsi="Times New Roman" w:cs="Times New Roman"/>
                <w:sz w:val="20"/>
                <w:szCs w:val="20"/>
              </w:rPr>
              <w:t>-14</w:t>
            </w:r>
            <w:r w:rsidRPr="0037618D">
              <w:rPr>
                <w:rFonts w:ascii="Times New Roman" w:hAnsi="Times New Roman" w:cs="Times New Roman"/>
                <w:sz w:val="20"/>
                <w:szCs w:val="20"/>
              </w:rPr>
              <w:t>mV.</w:t>
            </w:r>
          </w:p>
        </w:tc>
      </w:tr>
      <w:tr w:rsidR="001D6F43" w:rsidRPr="00870A0D" w:rsidTr="00BE4BF0">
        <w:tc>
          <w:tcPr>
            <w:tcW w:w="10710" w:type="dxa"/>
            <w:gridSpan w:val="5"/>
          </w:tcPr>
          <w:p w:rsidR="001D6F43" w:rsidRDefault="001D6F43" w:rsidP="001D6F43">
            <w:pPr>
              <w:jc w:val="center"/>
              <w:rPr>
                <w:rFonts w:ascii="Times New Roman" w:hAnsi="Times New Roman" w:cs="Times New Roman"/>
                <w:color w:val="000000" w:themeColor="text1"/>
                <w:sz w:val="20"/>
                <w:szCs w:val="20"/>
              </w:rPr>
            </w:pPr>
            <w:r w:rsidRPr="001D6F43">
              <w:rPr>
                <w:rFonts w:ascii="Times New Roman" w:hAnsi="Times New Roman" w:cs="Times New Roman"/>
                <w:color w:val="000000" w:themeColor="text1"/>
                <w:sz w:val="20"/>
                <w:szCs w:val="20"/>
              </w:rPr>
              <w:t xml:space="preserve">Stopped irradiation for a few hours. This </w:t>
            </w:r>
            <w:r>
              <w:rPr>
                <w:rFonts w:ascii="Times New Roman" w:hAnsi="Times New Roman" w:cs="Times New Roman"/>
                <w:color w:val="000000" w:themeColor="text1"/>
                <w:sz w:val="20"/>
                <w:szCs w:val="20"/>
              </w:rPr>
              <w:t>particular base lacks the</w:t>
            </w:r>
            <w:r w:rsidRPr="001D6F43">
              <w:rPr>
                <w:rFonts w:ascii="Times New Roman" w:hAnsi="Times New Roman" w:cs="Times New Roman"/>
                <w:color w:val="000000" w:themeColor="text1"/>
                <w:sz w:val="20"/>
                <w:szCs w:val="20"/>
              </w:rPr>
              <w:t xml:space="preserve"> filter cap, and started oscillating,</w:t>
            </w:r>
          </w:p>
          <w:p w:rsidR="001D6F43" w:rsidRPr="001D6F43" w:rsidRDefault="001D6F43" w:rsidP="003D263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so the input cable needed to be shortened. More connectors were needed. </w:t>
            </w:r>
          </w:p>
        </w:tc>
      </w:tr>
      <w:tr w:rsidR="001D6F43" w:rsidRPr="00870A0D" w:rsidTr="004A62E6">
        <w:tc>
          <w:tcPr>
            <w:tcW w:w="1327" w:type="dxa"/>
          </w:tcPr>
          <w:p w:rsidR="001D6F43" w:rsidRPr="0037618D" w:rsidRDefault="001D6F43" w:rsidP="004A62E6">
            <w:pPr>
              <w:jc w:val="center"/>
              <w:rPr>
                <w:rFonts w:ascii="Times New Roman" w:hAnsi="Times New Roman" w:cs="Times New Roman"/>
                <w:sz w:val="20"/>
                <w:szCs w:val="20"/>
              </w:rPr>
            </w:pPr>
          </w:p>
        </w:tc>
        <w:tc>
          <w:tcPr>
            <w:tcW w:w="1461" w:type="dxa"/>
          </w:tcPr>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0.085</w:t>
            </w:r>
          </w:p>
        </w:tc>
        <w:tc>
          <w:tcPr>
            <w:tcW w:w="1647" w:type="dxa"/>
          </w:tcPr>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14:45 Fri</w:t>
            </w:r>
          </w:p>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May 12</w:t>
            </w:r>
          </w:p>
        </w:tc>
        <w:tc>
          <w:tcPr>
            <w:tcW w:w="1336" w:type="dxa"/>
          </w:tcPr>
          <w:p w:rsidR="001D6F43" w:rsidRDefault="001D6F43" w:rsidP="004A62E6">
            <w:pPr>
              <w:jc w:val="center"/>
              <w:rPr>
                <w:rFonts w:ascii="Times New Roman" w:hAnsi="Times New Roman" w:cs="Times New Roman"/>
                <w:color w:val="FF0000"/>
                <w:sz w:val="20"/>
                <w:szCs w:val="20"/>
              </w:rPr>
            </w:pPr>
            <w:r w:rsidRPr="001D6F43">
              <w:rPr>
                <w:rFonts w:ascii="Times New Roman" w:hAnsi="Times New Roman" w:cs="Times New Roman"/>
                <w:color w:val="000000" w:themeColor="text1"/>
                <w:sz w:val="20"/>
                <w:szCs w:val="20"/>
              </w:rPr>
              <w:t>4.5</w:t>
            </w:r>
          </w:p>
        </w:tc>
        <w:tc>
          <w:tcPr>
            <w:tcW w:w="4939" w:type="dxa"/>
          </w:tcPr>
          <w:p w:rsidR="001D6F43" w:rsidRPr="0037618D" w:rsidRDefault="001D6F43" w:rsidP="001D6F43">
            <w:pPr>
              <w:jc w:val="center"/>
              <w:rPr>
                <w:rFonts w:ascii="Times New Roman" w:hAnsi="Times New Roman" w:cs="Times New Roman"/>
                <w:sz w:val="20"/>
                <w:szCs w:val="20"/>
              </w:rPr>
            </w:pPr>
            <w:r>
              <w:rPr>
                <w:rFonts w:ascii="Times New Roman" w:hAnsi="Times New Roman" w:cs="Times New Roman"/>
                <w:sz w:val="20"/>
                <w:szCs w:val="20"/>
              </w:rPr>
              <w:t>Pulser is sketchy. But rise- and fall-times OK.</w:t>
            </w:r>
          </w:p>
          <w:p w:rsidR="001D6F43" w:rsidRPr="003D2639" w:rsidRDefault="001D6F43" w:rsidP="003D2639">
            <w:pPr>
              <w:jc w:val="center"/>
              <w:rPr>
                <w:rFonts w:ascii="Times New Roman" w:hAnsi="Times New Roman" w:cs="Times New Roman"/>
                <w:sz w:val="20"/>
                <w:szCs w:val="20"/>
              </w:rPr>
            </w:pPr>
            <w:r w:rsidRPr="0037618D">
              <w:rPr>
                <w:rFonts w:ascii="Times New Roman" w:hAnsi="Times New Roman" w:cs="Times New Roman"/>
                <w:sz w:val="20"/>
                <w:szCs w:val="20"/>
              </w:rPr>
              <w:t xml:space="preserve">Output DC offset now </w:t>
            </w:r>
            <w:r>
              <w:rPr>
                <w:rFonts w:ascii="Times New Roman" w:hAnsi="Times New Roman" w:cs="Times New Roman"/>
                <w:sz w:val="20"/>
                <w:szCs w:val="20"/>
              </w:rPr>
              <w:t>-16</w:t>
            </w:r>
            <w:r w:rsidRPr="0037618D">
              <w:rPr>
                <w:rFonts w:ascii="Times New Roman" w:hAnsi="Times New Roman" w:cs="Times New Roman"/>
                <w:sz w:val="20"/>
                <w:szCs w:val="20"/>
              </w:rPr>
              <w:t>mV.</w:t>
            </w:r>
          </w:p>
        </w:tc>
      </w:tr>
      <w:tr w:rsidR="001D6F43" w:rsidRPr="00870A0D" w:rsidTr="004A62E6">
        <w:tc>
          <w:tcPr>
            <w:tcW w:w="1327" w:type="dxa"/>
          </w:tcPr>
          <w:p w:rsidR="001D6F43" w:rsidRPr="0037618D" w:rsidRDefault="001D6F43" w:rsidP="004A62E6">
            <w:pPr>
              <w:jc w:val="center"/>
              <w:rPr>
                <w:rFonts w:ascii="Times New Roman" w:hAnsi="Times New Roman" w:cs="Times New Roman"/>
                <w:sz w:val="20"/>
                <w:szCs w:val="20"/>
              </w:rPr>
            </w:pPr>
          </w:p>
        </w:tc>
        <w:tc>
          <w:tcPr>
            <w:tcW w:w="1461" w:type="dxa"/>
          </w:tcPr>
          <w:p w:rsidR="001D6F43" w:rsidRPr="0037618D" w:rsidRDefault="001D6F43" w:rsidP="004A62E6">
            <w:pPr>
              <w:jc w:val="center"/>
              <w:rPr>
                <w:rFonts w:ascii="Times New Roman" w:hAnsi="Times New Roman" w:cs="Times New Roman"/>
                <w:sz w:val="20"/>
                <w:szCs w:val="20"/>
              </w:rPr>
            </w:pPr>
            <w:r>
              <w:rPr>
                <w:rFonts w:ascii="Times New Roman" w:hAnsi="Times New Roman" w:cs="Times New Roman"/>
                <w:sz w:val="20"/>
                <w:szCs w:val="20"/>
              </w:rPr>
              <w:t>“”</w:t>
            </w:r>
          </w:p>
        </w:tc>
        <w:tc>
          <w:tcPr>
            <w:tcW w:w="1647" w:type="dxa"/>
          </w:tcPr>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10:00 Mon</w:t>
            </w:r>
          </w:p>
          <w:p w:rsidR="001D6F43" w:rsidRDefault="001D6F43" w:rsidP="004A62E6">
            <w:pPr>
              <w:jc w:val="center"/>
              <w:rPr>
                <w:rFonts w:ascii="Times New Roman" w:hAnsi="Times New Roman" w:cs="Times New Roman"/>
                <w:sz w:val="20"/>
                <w:szCs w:val="20"/>
              </w:rPr>
            </w:pPr>
            <w:r>
              <w:rPr>
                <w:rFonts w:ascii="Times New Roman" w:hAnsi="Times New Roman" w:cs="Times New Roman"/>
                <w:sz w:val="20"/>
                <w:szCs w:val="20"/>
              </w:rPr>
              <w:t>May 13</w:t>
            </w:r>
          </w:p>
        </w:tc>
        <w:tc>
          <w:tcPr>
            <w:tcW w:w="1336" w:type="dxa"/>
          </w:tcPr>
          <w:p w:rsidR="001D6F43" w:rsidRDefault="001D6F43" w:rsidP="004A62E6">
            <w:pPr>
              <w:jc w:val="center"/>
              <w:rPr>
                <w:rFonts w:ascii="Times New Roman" w:hAnsi="Times New Roman" w:cs="Times New Roman"/>
                <w:color w:val="FF0000"/>
                <w:sz w:val="20"/>
                <w:szCs w:val="20"/>
              </w:rPr>
            </w:pPr>
            <w:r w:rsidRPr="001D6F43">
              <w:rPr>
                <w:rFonts w:ascii="Times New Roman" w:hAnsi="Times New Roman" w:cs="Times New Roman"/>
                <w:color w:val="000000" w:themeColor="text1"/>
                <w:sz w:val="20"/>
                <w:szCs w:val="20"/>
              </w:rPr>
              <w:t>10.4</w:t>
            </w:r>
          </w:p>
        </w:tc>
        <w:tc>
          <w:tcPr>
            <w:tcW w:w="4939" w:type="dxa"/>
          </w:tcPr>
          <w:p w:rsidR="001D6F43" w:rsidRDefault="003D2639" w:rsidP="001D6F43">
            <w:pPr>
              <w:jc w:val="center"/>
              <w:rPr>
                <w:rFonts w:ascii="Times New Roman" w:hAnsi="Times New Roman" w:cs="Times New Roman"/>
                <w:color w:val="FF0000"/>
                <w:sz w:val="20"/>
                <w:szCs w:val="20"/>
              </w:rPr>
            </w:pPr>
            <w:r>
              <w:rPr>
                <w:rFonts w:ascii="Times New Roman" w:hAnsi="Times New Roman" w:cs="Times New Roman"/>
                <w:color w:val="FF0000"/>
                <w:sz w:val="20"/>
                <w:szCs w:val="20"/>
              </w:rPr>
              <w:t>Complicated</w:t>
            </w:r>
            <w:r w:rsidR="001D6F43">
              <w:rPr>
                <w:rFonts w:ascii="Times New Roman" w:hAnsi="Times New Roman" w:cs="Times New Roman"/>
                <w:color w:val="FF0000"/>
                <w:sz w:val="20"/>
                <w:szCs w:val="20"/>
              </w:rPr>
              <w:t xml:space="preserve">: Found oscillating with +100 mV offset. </w:t>
            </w:r>
          </w:p>
          <w:p w:rsidR="001D6F43" w:rsidRDefault="001D6F43" w:rsidP="001D6F43">
            <w:pPr>
              <w:jc w:val="center"/>
              <w:rPr>
                <w:rFonts w:ascii="Times New Roman" w:hAnsi="Times New Roman" w:cs="Times New Roman"/>
                <w:color w:val="FF0000"/>
                <w:sz w:val="20"/>
                <w:szCs w:val="20"/>
              </w:rPr>
            </w:pPr>
            <w:r>
              <w:rPr>
                <w:rFonts w:ascii="Times New Roman" w:hAnsi="Times New Roman" w:cs="Times New Roman"/>
                <w:color w:val="FF0000"/>
                <w:sz w:val="20"/>
                <w:szCs w:val="20"/>
              </w:rPr>
              <w:t>Both LV were drawing current.</w:t>
            </w:r>
          </w:p>
          <w:p w:rsidR="001D6F43" w:rsidRDefault="001D6F43" w:rsidP="001D6F43">
            <w:pPr>
              <w:jc w:val="center"/>
              <w:rPr>
                <w:rFonts w:ascii="Times New Roman" w:hAnsi="Times New Roman" w:cs="Times New Roman"/>
                <w:color w:val="FF0000"/>
                <w:sz w:val="20"/>
                <w:szCs w:val="20"/>
              </w:rPr>
            </w:pPr>
            <w:r>
              <w:rPr>
                <w:rFonts w:ascii="Times New Roman" w:hAnsi="Times New Roman" w:cs="Times New Roman"/>
                <w:color w:val="FF0000"/>
                <w:sz w:val="20"/>
                <w:szCs w:val="20"/>
              </w:rPr>
              <w:t>Power cycled to stop oscillation.</w:t>
            </w:r>
          </w:p>
          <w:p w:rsidR="001D6F43" w:rsidRDefault="001D6F43" w:rsidP="001D6F43">
            <w:pPr>
              <w:jc w:val="center"/>
              <w:rPr>
                <w:rFonts w:ascii="Times New Roman" w:hAnsi="Times New Roman" w:cs="Times New Roman"/>
                <w:color w:val="FF0000"/>
                <w:sz w:val="20"/>
                <w:szCs w:val="20"/>
              </w:rPr>
            </w:pPr>
            <w:r>
              <w:rPr>
                <w:rFonts w:ascii="Times New Roman" w:hAnsi="Times New Roman" w:cs="Times New Roman"/>
                <w:color w:val="FF0000"/>
                <w:sz w:val="20"/>
                <w:szCs w:val="20"/>
              </w:rPr>
              <w:t>One LV current dropped to zero.</w:t>
            </w:r>
          </w:p>
          <w:p w:rsidR="001D6F43" w:rsidRDefault="001D6F43" w:rsidP="001D6F43">
            <w:pPr>
              <w:jc w:val="center"/>
              <w:rPr>
                <w:rFonts w:ascii="Times New Roman" w:hAnsi="Times New Roman" w:cs="Times New Roman"/>
                <w:color w:val="FF0000"/>
                <w:sz w:val="20"/>
                <w:szCs w:val="20"/>
              </w:rPr>
            </w:pPr>
            <w:r>
              <w:rPr>
                <w:rFonts w:ascii="Times New Roman" w:hAnsi="Times New Roman" w:cs="Times New Roman"/>
                <w:color w:val="FF0000"/>
                <w:sz w:val="20"/>
                <w:szCs w:val="20"/>
              </w:rPr>
              <w:t xml:space="preserve">Output DC offset magnitude 650 mV.  </w:t>
            </w:r>
          </w:p>
          <w:p w:rsidR="001D6F43" w:rsidRDefault="001D6F43" w:rsidP="001D6F43">
            <w:pPr>
              <w:jc w:val="center"/>
              <w:rPr>
                <w:rFonts w:ascii="Times New Roman" w:hAnsi="Times New Roman" w:cs="Times New Roman"/>
                <w:color w:val="FF0000"/>
                <w:sz w:val="20"/>
                <w:szCs w:val="20"/>
              </w:rPr>
            </w:pPr>
            <w:r>
              <w:rPr>
                <w:rFonts w:ascii="Times New Roman" w:hAnsi="Times New Roman" w:cs="Times New Roman"/>
                <w:color w:val="FF0000"/>
                <w:sz w:val="20"/>
                <w:szCs w:val="20"/>
              </w:rPr>
              <w:t>No obvious pulse on amplifier output.</w:t>
            </w:r>
          </w:p>
          <w:p w:rsidR="001D6F43" w:rsidRPr="0037618D" w:rsidRDefault="001D6F43" w:rsidP="001D6F43">
            <w:pPr>
              <w:jc w:val="center"/>
              <w:rPr>
                <w:rFonts w:ascii="Times New Roman" w:hAnsi="Times New Roman" w:cs="Times New Roman"/>
                <w:color w:val="FF0000"/>
                <w:sz w:val="20"/>
                <w:szCs w:val="20"/>
              </w:rPr>
            </w:pPr>
            <w:r w:rsidRPr="0037618D">
              <w:rPr>
                <w:rFonts w:ascii="Times New Roman" w:hAnsi="Times New Roman" w:cs="Times New Roman"/>
                <w:color w:val="FF0000"/>
                <w:sz w:val="20"/>
                <w:szCs w:val="20"/>
              </w:rPr>
              <w:t>Apparently nonfunctional.</w:t>
            </w:r>
          </w:p>
        </w:tc>
      </w:tr>
    </w:tbl>
    <w:p w:rsidR="0094394C" w:rsidRDefault="0094394C" w:rsidP="00E137F9">
      <w:pPr>
        <w:rPr>
          <w:rFonts w:ascii="Times New Roman" w:hAnsi="Times New Roman" w:cs="Times New Roman"/>
          <w:sz w:val="24"/>
          <w:szCs w:val="24"/>
        </w:rPr>
      </w:pPr>
    </w:p>
    <w:p w:rsidR="00832F2C" w:rsidRDefault="00832F2C" w:rsidP="00E137F9">
      <w:pPr>
        <w:rPr>
          <w:rFonts w:ascii="Times New Roman" w:hAnsi="Times New Roman" w:cs="Times New Roman"/>
          <w:sz w:val="24"/>
          <w:szCs w:val="24"/>
        </w:rPr>
      </w:pPr>
    </w:p>
    <w:p w:rsidR="00832F2C" w:rsidRDefault="00832F2C" w:rsidP="00E137F9">
      <w:pPr>
        <w:rPr>
          <w:rFonts w:ascii="Times New Roman" w:hAnsi="Times New Roman" w:cs="Times New Roman"/>
          <w:sz w:val="24"/>
          <w:szCs w:val="24"/>
        </w:rPr>
      </w:pPr>
    </w:p>
    <w:p w:rsidR="00832F2C" w:rsidRPr="00E137F9" w:rsidRDefault="00832F2C" w:rsidP="00E137F9">
      <w:pPr>
        <w:rPr>
          <w:rFonts w:ascii="Times New Roman" w:hAnsi="Times New Roman" w:cs="Times New Roman"/>
          <w:sz w:val="24"/>
          <w:szCs w:val="24"/>
        </w:rPr>
      </w:pPr>
    </w:p>
    <w:p w:rsidR="001D6F43" w:rsidRPr="0094394C" w:rsidRDefault="001D6F43" w:rsidP="001D6F43">
      <w:pPr>
        <w:pStyle w:val="Caption"/>
        <w:keepNext/>
        <w:rPr>
          <w:sz w:val="20"/>
          <w:szCs w:val="20"/>
        </w:rPr>
      </w:pPr>
      <w:r w:rsidRPr="0094394C">
        <w:rPr>
          <w:sz w:val="20"/>
          <w:szCs w:val="20"/>
        </w:rPr>
        <w:t xml:space="preserve">Table </w:t>
      </w:r>
      <w:r w:rsidR="001558D8" w:rsidRPr="0094394C">
        <w:rPr>
          <w:sz w:val="20"/>
          <w:szCs w:val="20"/>
        </w:rPr>
        <w:fldChar w:fldCharType="begin"/>
      </w:r>
      <w:r w:rsidR="001558D8" w:rsidRPr="0094394C">
        <w:rPr>
          <w:sz w:val="20"/>
          <w:szCs w:val="20"/>
        </w:rPr>
        <w:instrText xml:space="preserve"> SEQ Table \* ARABIC </w:instrText>
      </w:r>
      <w:r w:rsidR="001558D8" w:rsidRPr="0094394C">
        <w:rPr>
          <w:sz w:val="20"/>
          <w:szCs w:val="20"/>
        </w:rPr>
        <w:fldChar w:fldCharType="separate"/>
      </w:r>
      <w:r w:rsidR="00E545F9">
        <w:rPr>
          <w:noProof/>
          <w:sz w:val="20"/>
          <w:szCs w:val="20"/>
        </w:rPr>
        <w:t>3</w:t>
      </w:r>
      <w:r w:rsidR="001558D8" w:rsidRPr="0094394C">
        <w:rPr>
          <w:noProof/>
          <w:sz w:val="20"/>
          <w:szCs w:val="20"/>
        </w:rPr>
        <w:fldChar w:fldCharType="end"/>
      </w:r>
      <w:r w:rsidRPr="0094394C">
        <w:rPr>
          <w:sz w:val="20"/>
          <w:szCs w:val="20"/>
        </w:rPr>
        <w:t xml:space="preserve"> Results for the 2</w:t>
      </w:r>
      <w:r w:rsidRPr="0094394C">
        <w:rPr>
          <w:sz w:val="20"/>
          <w:szCs w:val="20"/>
          <w:vertAlign w:val="superscript"/>
        </w:rPr>
        <w:t>nd</w:t>
      </w:r>
      <w:r w:rsidRPr="0094394C">
        <w:rPr>
          <w:sz w:val="20"/>
          <w:szCs w:val="20"/>
        </w:rPr>
        <w:t xml:space="preserve"> base from the LED test setup. </w:t>
      </w:r>
      <w:r w:rsidR="003D2639" w:rsidRPr="0094394C">
        <w:rPr>
          <w:sz w:val="20"/>
          <w:szCs w:val="20"/>
        </w:rPr>
        <w:t xml:space="preserve">When the LV was raised to +-5V on </w:t>
      </w:r>
      <w:r w:rsidR="00E137F9" w:rsidRPr="0094394C">
        <w:rPr>
          <w:sz w:val="20"/>
          <w:szCs w:val="20"/>
        </w:rPr>
        <w:t>the 2</w:t>
      </w:r>
      <w:r w:rsidR="00E137F9" w:rsidRPr="0094394C">
        <w:rPr>
          <w:sz w:val="20"/>
          <w:szCs w:val="20"/>
          <w:vertAlign w:val="superscript"/>
        </w:rPr>
        <w:t>nd</w:t>
      </w:r>
      <w:r w:rsidR="00E137F9" w:rsidRPr="0094394C">
        <w:rPr>
          <w:sz w:val="20"/>
          <w:szCs w:val="20"/>
        </w:rPr>
        <w:t xml:space="preserve"> base after 10.4 kRad, the gain largely restored to normal values. However the DC offset remained large. </w:t>
      </w:r>
    </w:p>
    <w:tbl>
      <w:tblPr>
        <w:tblStyle w:val="TableGrid"/>
        <w:tblW w:w="0" w:type="auto"/>
        <w:tblLook w:val="04A0" w:firstRow="1" w:lastRow="0" w:firstColumn="1" w:lastColumn="0" w:noHBand="0" w:noVBand="1"/>
      </w:tblPr>
      <w:tblGrid>
        <w:gridCol w:w="2785"/>
        <w:gridCol w:w="2790"/>
        <w:gridCol w:w="2970"/>
      </w:tblGrid>
      <w:tr w:rsidR="001D6F43" w:rsidTr="001D6F43">
        <w:tc>
          <w:tcPr>
            <w:tcW w:w="2785" w:type="dxa"/>
          </w:tcPr>
          <w:p w:rsidR="001D6F43" w:rsidRPr="001D6F43" w:rsidRDefault="001D6F43" w:rsidP="001D6F43">
            <w:pPr>
              <w:jc w:val="center"/>
              <w:rPr>
                <w:rFonts w:ascii="Times New Roman" w:hAnsi="Times New Roman" w:cs="Times New Roman"/>
                <w:b/>
                <w:sz w:val="20"/>
                <w:szCs w:val="20"/>
              </w:rPr>
            </w:pPr>
            <w:r>
              <w:rPr>
                <w:rFonts w:ascii="Times New Roman" w:hAnsi="Times New Roman" w:cs="Times New Roman"/>
                <w:b/>
                <w:sz w:val="20"/>
                <w:szCs w:val="20"/>
              </w:rPr>
              <w:t>Base/LV setting</w:t>
            </w:r>
          </w:p>
        </w:tc>
        <w:tc>
          <w:tcPr>
            <w:tcW w:w="2790" w:type="dxa"/>
          </w:tcPr>
          <w:p w:rsidR="001D6F43" w:rsidRPr="001D6F43" w:rsidRDefault="001D6F43" w:rsidP="001D6F43">
            <w:pPr>
              <w:jc w:val="center"/>
              <w:rPr>
                <w:rFonts w:ascii="Times New Roman" w:hAnsi="Times New Roman" w:cs="Times New Roman"/>
                <w:b/>
                <w:sz w:val="20"/>
                <w:szCs w:val="20"/>
              </w:rPr>
            </w:pPr>
            <w:r w:rsidRPr="001D6F43">
              <w:rPr>
                <w:rFonts w:ascii="Times New Roman" w:hAnsi="Times New Roman" w:cs="Times New Roman"/>
                <w:b/>
                <w:sz w:val="20"/>
                <w:szCs w:val="20"/>
              </w:rPr>
              <w:t>LED Pulse Magnitude</w:t>
            </w:r>
          </w:p>
        </w:tc>
        <w:tc>
          <w:tcPr>
            <w:tcW w:w="2970" w:type="dxa"/>
          </w:tcPr>
          <w:p w:rsidR="001D6F43" w:rsidRPr="001D6F43" w:rsidRDefault="001D6F43" w:rsidP="001D6F43">
            <w:pPr>
              <w:jc w:val="center"/>
              <w:rPr>
                <w:rFonts w:ascii="Times New Roman" w:hAnsi="Times New Roman" w:cs="Times New Roman"/>
                <w:b/>
                <w:sz w:val="20"/>
                <w:szCs w:val="20"/>
              </w:rPr>
            </w:pPr>
            <w:r w:rsidRPr="001D6F43">
              <w:rPr>
                <w:rFonts w:ascii="Times New Roman" w:hAnsi="Times New Roman" w:cs="Times New Roman"/>
                <w:b/>
                <w:sz w:val="20"/>
                <w:szCs w:val="20"/>
              </w:rPr>
              <w:t>Output DC offset</w:t>
            </w:r>
          </w:p>
        </w:tc>
      </w:tr>
      <w:tr w:rsidR="001D6F43" w:rsidTr="001D6F43">
        <w:tc>
          <w:tcPr>
            <w:tcW w:w="2785" w:type="dxa"/>
          </w:tcPr>
          <w:p w:rsidR="001D6F43" w:rsidRDefault="001D6F43" w:rsidP="001D6F43">
            <w:pPr>
              <w:jc w:val="center"/>
              <w:rPr>
                <w:rFonts w:ascii="Times New Roman" w:hAnsi="Times New Roman" w:cs="Times New Roman"/>
                <w:sz w:val="20"/>
                <w:szCs w:val="20"/>
              </w:rPr>
            </w:pPr>
            <w:r>
              <w:rPr>
                <w:rFonts w:ascii="Times New Roman" w:hAnsi="Times New Roman" w:cs="Times New Roman"/>
                <w:sz w:val="20"/>
                <w:szCs w:val="20"/>
              </w:rPr>
              <w:t>Control/</w:t>
            </w:r>
            <w:r w:rsidR="003D2639">
              <w:rPr>
                <w:rFonts w:ascii="Times New Roman" w:hAnsi="Times New Roman" w:cs="Times New Roman"/>
                <w:sz w:val="20"/>
                <w:szCs w:val="20"/>
              </w:rPr>
              <w:t xml:space="preserve">   </w:t>
            </w:r>
            <w:r>
              <w:rPr>
                <w:rFonts w:ascii="Times New Roman" w:hAnsi="Times New Roman" w:cs="Times New Roman"/>
                <w:sz w:val="20"/>
                <w:szCs w:val="20"/>
              </w:rPr>
              <w:t>+-3V</w:t>
            </w:r>
          </w:p>
          <w:p w:rsidR="0094394C" w:rsidRPr="001D6F43" w:rsidRDefault="0094394C" w:rsidP="001D6F43">
            <w:pPr>
              <w:jc w:val="center"/>
              <w:rPr>
                <w:rFonts w:ascii="Times New Roman" w:hAnsi="Times New Roman" w:cs="Times New Roman"/>
                <w:sz w:val="20"/>
                <w:szCs w:val="20"/>
              </w:rPr>
            </w:pPr>
          </w:p>
        </w:tc>
        <w:tc>
          <w:tcPr>
            <w:tcW w:w="279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590 mV</w:t>
            </w:r>
          </w:p>
        </w:tc>
        <w:tc>
          <w:tcPr>
            <w:tcW w:w="297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-10 mV</w:t>
            </w:r>
          </w:p>
        </w:tc>
      </w:tr>
      <w:tr w:rsidR="001D6F43" w:rsidTr="001D6F43">
        <w:tc>
          <w:tcPr>
            <w:tcW w:w="2785" w:type="dxa"/>
          </w:tcPr>
          <w:p w:rsidR="001D6F43" w:rsidRDefault="001D6F43" w:rsidP="001D6F43">
            <w:pPr>
              <w:jc w:val="center"/>
              <w:rPr>
                <w:rFonts w:ascii="Times New Roman" w:hAnsi="Times New Roman" w:cs="Times New Roman"/>
                <w:sz w:val="20"/>
                <w:szCs w:val="20"/>
              </w:rPr>
            </w:pPr>
            <w:r>
              <w:rPr>
                <w:rFonts w:ascii="Times New Roman" w:hAnsi="Times New Roman" w:cs="Times New Roman"/>
                <w:sz w:val="20"/>
                <w:szCs w:val="20"/>
              </w:rPr>
              <w:t>Irradiated/</w:t>
            </w:r>
            <w:r w:rsidR="003D2639">
              <w:rPr>
                <w:rFonts w:ascii="Times New Roman" w:hAnsi="Times New Roman" w:cs="Times New Roman"/>
                <w:sz w:val="20"/>
                <w:szCs w:val="20"/>
              </w:rPr>
              <w:t xml:space="preserve">   </w:t>
            </w:r>
            <w:r>
              <w:rPr>
                <w:rFonts w:ascii="Times New Roman" w:hAnsi="Times New Roman" w:cs="Times New Roman"/>
                <w:sz w:val="20"/>
                <w:szCs w:val="20"/>
              </w:rPr>
              <w:t>+-3V</w:t>
            </w:r>
          </w:p>
          <w:p w:rsidR="0094394C" w:rsidRPr="001D6F43" w:rsidRDefault="0094394C" w:rsidP="001D6F43">
            <w:pPr>
              <w:jc w:val="center"/>
              <w:rPr>
                <w:rFonts w:ascii="Times New Roman" w:hAnsi="Times New Roman" w:cs="Times New Roman"/>
                <w:sz w:val="20"/>
                <w:szCs w:val="20"/>
              </w:rPr>
            </w:pPr>
          </w:p>
        </w:tc>
        <w:tc>
          <w:tcPr>
            <w:tcW w:w="2790" w:type="dxa"/>
          </w:tcPr>
          <w:p w:rsidR="001D6F43" w:rsidRPr="001D6F43" w:rsidRDefault="00556484" w:rsidP="001D6F43">
            <w:pPr>
              <w:jc w:val="center"/>
              <w:rPr>
                <w:rFonts w:ascii="Times New Roman" w:hAnsi="Times New Roman" w:cs="Times New Roman"/>
                <w:sz w:val="20"/>
                <w:szCs w:val="20"/>
              </w:rPr>
            </w:pPr>
            <w:r>
              <w:rPr>
                <w:rFonts w:ascii="Times New Roman" w:hAnsi="Times New Roman" w:cs="Times New Roman"/>
                <w:sz w:val="20"/>
                <w:szCs w:val="20"/>
              </w:rPr>
              <w:t>No pulse visible</w:t>
            </w:r>
          </w:p>
        </w:tc>
        <w:tc>
          <w:tcPr>
            <w:tcW w:w="297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+1,000 mV</w:t>
            </w:r>
          </w:p>
        </w:tc>
      </w:tr>
      <w:tr w:rsidR="001D6F43" w:rsidTr="001D6F43">
        <w:tc>
          <w:tcPr>
            <w:tcW w:w="2785" w:type="dxa"/>
          </w:tcPr>
          <w:p w:rsidR="001D6F43" w:rsidRDefault="001D6F43" w:rsidP="001D6F43">
            <w:pPr>
              <w:jc w:val="center"/>
              <w:rPr>
                <w:rFonts w:ascii="Times New Roman" w:hAnsi="Times New Roman" w:cs="Times New Roman"/>
                <w:sz w:val="20"/>
                <w:szCs w:val="20"/>
              </w:rPr>
            </w:pPr>
            <w:r>
              <w:rPr>
                <w:rFonts w:ascii="Times New Roman" w:hAnsi="Times New Roman" w:cs="Times New Roman"/>
                <w:sz w:val="20"/>
                <w:szCs w:val="20"/>
              </w:rPr>
              <w:t>Irradiated/</w:t>
            </w:r>
            <w:r w:rsidR="003D2639">
              <w:rPr>
                <w:rFonts w:ascii="Times New Roman" w:hAnsi="Times New Roman" w:cs="Times New Roman"/>
                <w:sz w:val="20"/>
                <w:szCs w:val="20"/>
              </w:rPr>
              <w:t xml:space="preserve">   </w:t>
            </w:r>
            <w:r>
              <w:rPr>
                <w:rFonts w:ascii="Times New Roman" w:hAnsi="Times New Roman" w:cs="Times New Roman"/>
                <w:sz w:val="20"/>
                <w:szCs w:val="20"/>
              </w:rPr>
              <w:t>+-4V</w:t>
            </w:r>
          </w:p>
          <w:p w:rsidR="0094394C" w:rsidRPr="001D6F43" w:rsidRDefault="0094394C" w:rsidP="001D6F43">
            <w:pPr>
              <w:jc w:val="center"/>
              <w:rPr>
                <w:rFonts w:ascii="Times New Roman" w:hAnsi="Times New Roman" w:cs="Times New Roman"/>
                <w:sz w:val="20"/>
                <w:szCs w:val="20"/>
              </w:rPr>
            </w:pPr>
          </w:p>
        </w:tc>
        <w:tc>
          <w:tcPr>
            <w:tcW w:w="279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20 mV</w:t>
            </w:r>
          </w:p>
        </w:tc>
        <w:tc>
          <w:tcPr>
            <w:tcW w:w="297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+260 mV</w:t>
            </w:r>
          </w:p>
        </w:tc>
      </w:tr>
      <w:tr w:rsidR="001D6F43" w:rsidTr="001D6F43">
        <w:tc>
          <w:tcPr>
            <w:tcW w:w="2785" w:type="dxa"/>
          </w:tcPr>
          <w:p w:rsidR="001D6F43" w:rsidRDefault="001D6F43" w:rsidP="001D6F43">
            <w:pPr>
              <w:jc w:val="center"/>
              <w:rPr>
                <w:rFonts w:ascii="Times New Roman" w:hAnsi="Times New Roman" w:cs="Times New Roman"/>
                <w:sz w:val="20"/>
                <w:szCs w:val="20"/>
              </w:rPr>
            </w:pPr>
            <w:r>
              <w:rPr>
                <w:rFonts w:ascii="Times New Roman" w:hAnsi="Times New Roman" w:cs="Times New Roman"/>
                <w:sz w:val="20"/>
                <w:szCs w:val="20"/>
              </w:rPr>
              <w:t>Irradiated/</w:t>
            </w:r>
            <w:r w:rsidR="003D2639">
              <w:rPr>
                <w:rFonts w:ascii="Times New Roman" w:hAnsi="Times New Roman" w:cs="Times New Roman"/>
                <w:sz w:val="20"/>
                <w:szCs w:val="20"/>
              </w:rPr>
              <w:t xml:space="preserve">   </w:t>
            </w:r>
            <w:r>
              <w:rPr>
                <w:rFonts w:ascii="Times New Roman" w:hAnsi="Times New Roman" w:cs="Times New Roman"/>
                <w:sz w:val="20"/>
                <w:szCs w:val="20"/>
              </w:rPr>
              <w:t>+-5V</w:t>
            </w:r>
          </w:p>
          <w:p w:rsidR="0094394C" w:rsidRPr="001D6F43" w:rsidRDefault="0094394C" w:rsidP="001D6F43">
            <w:pPr>
              <w:jc w:val="center"/>
              <w:rPr>
                <w:rFonts w:ascii="Times New Roman" w:hAnsi="Times New Roman" w:cs="Times New Roman"/>
                <w:sz w:val="20"/>
                <w:szCs w:val="20"/>
              </w:rPr>
            </w:pPr>
          </w:p>
        </w:tc>
        <w:tc>
          <w:tcPr>
            <w:tcW w:w="279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530 mV</w:t>
            </w:r>
          </w:p>
        </w:tc>
        <w:tc>
          <w:tcPr>
            <w:tcW w:w="2970" w:type="dxa"/>
          </w:tcPr>
          <w:p w:rsidR="001D6F43" w:rsidRPr="001D6F43" w:rsidRDefault="001D6F43" w:rsidP="001D6F43">
            <w:pPr>
              <w:jc w:val="center"/>
              <w:rPr>
                <w:rFonts w:ascii="Times New Roman" w:hAnsi="Times New Roman" w:cs="Times New Roman"/>
                <w:sz w:val="20"/>
                <w:szCs w:val="20"/>
              </w:rPr>
            </w:pPr>
            <w:r w:rsidRPr="001D6F43">
              <w:rPr>
                <w:rFonts w:ascii="Times New Roman" w:hAnsi="Times New Roman" w:cs="Times New Roman"/>
                <w:sz w:val="20"/>
                <w:szCs w:val="20"/>
              </w:rPr>
              <w:t>+360 mV</w:t>
            </w:r>
          </w:p>
        </w:tc>
      </w:tr>
    </w:tbl>
    <w:p w:rsidR="001D6F43" w:rsidRDefault="001D6F43" w:rsidP="00B904E7">
      <w:pPr>
        <w:rPr>
          <w:rFonts w:ascii="Times New Roman" w:hAnsi="Times New Roman" w:cs="Times New Roman"/>
          <w:color w:val="FF0000"/>
          <w:sz w:val="24"/>
          <w:szCs w:val="24"/>
        </w:rPr>
      </w:pPr>
    </w:p>
    <w:p w:rsidR="0094394C" w:rsidRPr="004B3F49" w:rsidRDefault="0094394C" w:rsidP="0094394C">
      <w:pPr>
        <w:rPr>
          <w:rFonts w:ascii="Times New Roman" w:hAnsi="Times New Roman" w:cs="Times New Roman"/>
          <w:color w:val="000000" w:themeColor="text1"/>
          <w:sz w:val="20"/>
          <w:szCs w:val="20"/>
        </w:rPr>
      </w:pPr>
    </w:p>
    <w:p w:rsidR="0094394C" w:rsidRPr="0094394C" w:rsidRDefault="0094394C" w:rsidP="0094394C">
      <w:pPr>
        <w:pStyle w:val="Caption"/>
        <w:keepNext/>
        <w:rPr>
          <w:sz w:val="20"/>
          <w:szCs w:val="20"/>
        </w:rPr>
      </w:pPr>
      <w:r w:rsidRPr="0094394C">
        <w:rPr>
          <w:sz w:val="20"/>
          <w:szCs w:val="20"/>
        </w:rPr>
        <w:lastRenderedPageBreak/>
        <w:t xml:space="preserve">Table </w:t>
      </w:r>
      <w:r w:rsidRPr="0094394C">
        <w:rPr>
          <w:sz w:val="20"/>
          <w:szCs w:val="20"/>
        </w:rPr>
        <w:fldChar w:fldCharType="begin"/>
      </w:r>
      <w:r w:rsidRPr="0094394C">
        <w:rPr>
          <w:sz w:val="20"/>
          <w:szCs w:val="20"/>
        </w:rPr>
        <w:instrText xml:space="preserve"> SEQ Table \* ARABIC </w:instrText>
      </w:r>
      <w:r w:rsidRPr="0094394C">
        <w:rPr>
          <w:sz w:val="20"/>
          <w:szCs w:val="20"/>
        </w:rPr>
        <w:fldChar w:fldCharType="separate"/>
      </w:r>
      <w:r w:rsidR="00E545F9">
        <w:rPr>
          <w:noProof/>
          <w:sz w:val="20"/>
          <w:szCs w:val="20"/>
        </w:rPr>
        <w:t>4</w:t>
      </w:r>
      <w:r w:rsidRPr="0094394C">
        <w:rPr>
          <w:noProof/>
          <w:sz w:val="20"/>
          <w:szCs w:val="20"/>
        </w:rPr>
        <w:fldChar w:fldCharType="end"/>
      </w:r>
      <w:r w:rsidRPr="0094394C">
        <w:rPr>
          <w:sz w:val="20"/>
          <w:szCs w:val="20"/>
        </w:rPr>
        <w:t xml:space="preserve"> Sequential steps using the 2</w:t>
      </w:r>
      <w:r w:rsidRPr="0094394C">
        <w:rPr>
          <w:sz w:val="20"/>
          <w:szCs w:val="20"/>
          <w:vertAlign w:val="superscript"/>
        </w:rPr>
        <w:t>nd</w:t>
      </w:r>
      <w:r w:rsidRPr="0094394C">
        <w:rPr>
          <w:sz w:val="20"/>
          <w:szCs w:val="20"/>
        </w:rPr>
        <w:t xml:space="preserve"> base which showed that the test point voltages depend on the supplied LV and can seeming</w:t>
      </w:r>
      <w:r>
        <w:rPr>
          <w:sz w:val="20"/>
          <w:szCs w:val="20"/>
        </w:rPr>
        <w:t xml:space="preserve">ly switch between good and bad after a power off/on cycle. </w:t>
      </w:r>
    </w:p>
    <w:tbl>
      <w:tblPr>
        <w:tblStyle w:val="TableGrid"/>
        <w:tblW w:w="0" w:type="auto"/>
        <w:tblLook w:val="04A0" w:firstRow="1" w:lastRow="0" w:firstColumn="1" w:lastColumn="0" w:noHBand="0" w:noVBand="1"/>
      </w:tblPr>
      <w:tblGrid>
        <w:gridCol w:w="3116"/>
        <w:gridCol w:w="3117"/>
        <w:gridCol w:w="3117"/>
      </w:tblGrid>
      <w:tr w:rsidR="0094394C" w:rsidRPr="004B3F49" w:rsidTr="004A62E6">
        <w:tc>
          <w:tcPr>
            <w:tcW w:w="3116" w:type="dxa"/>
          </w:tcPr>
          <w:p w:rsidR="0094394C" w:rsidRPr="004B3F49" w:rsidRDefault="0094394C" w:rsidP="004A62E6">
            <w:pPr>
              <w:jc w:val="center"/>
              <w:rPr>
                <w:rFonts w:ascii="Times New Roman" w:hAnsi="Times New Roman" w:cs="Times New Roman"/>
                <w:b/>
                <w:color w:val="000000" w:themeColor="text1"/>
                <w:sz w:val="20"/>
                <w:szCs w:val="20"/>
              </w:rPr>
            </w:pPr>
            <w:r w:rsidRPr="004B3F49">
              <w:rPr>
                <w:rFonts w:ascii="Times New Roman" w:hAnsi="Times New Roman" w:cs="Times New Roman"/>
                <w:b/>
                <w:color w:val="000000" w:themeColor="text1"/>
                <w:sz w:val="20"/>
                <w:szCs w:val="20"/>
              </w:rPr>
              <w:t>LV</w:t>
            </w:r>
          </w:p>
        </w:tc>
        <w:tc>
          <w:tcPr>
            <w:tcW w:w="3117" w:type="dxa"/>
          </w:tcPr>
          <w:p w:rsidR="0094394C" w:rsidRPr="004B3F49" w:rsidRDefault="0094394C" w:rsidP="004A62E6">
            <w:pPr>
              <w:jc w:val="center"/>
              <w:rPr>
                <w:rFonts w:ascii="Times New Roman" w:hAnsi="Times New Roman" w:cs="Times New Roman"/>
                <w:b/>
                <w:color w:val="000000" w:themeColor="text1"/>
                <w:sz w:val="20"/>
                <w:szCs w:val="20"/>
              </w:rPr>
            </w:pPr>
            <w:r w:rsidRPr="004B3F49">
              <w:rPr>
                <w:rFonts w:ascii="Times New Roman" w:hAnsi="Times New Roman" w:cs="Times New Roman"/>
                <w:b/>
                <w:color w:val="000000" w:themeColor="text1"/>
                <w:sz w:val="20"/>
                <w:szCs w:val="20"/>
              </w:rPr>
              <w:t>Voltage at -3V test point</w:t>
            </w:r>
          </w:p>
        </w:tc>
        <w:tc>
          <w:tcPr>
            <w:tcW w:w="3117" w:type="dxa"/>
          </w:tcPr>
          <w:p w:rsidR="0094394C" w:rsidRPr="004B3F49" w:rsidRDefault="0094394C" w:rsidP="004A62E6">
            <w:pPr>
              <w:jc w:val="center"/>
              <w:rPr>
                <w:rFonts w:ascii="Times New Roman" w:hAnsi="Times New Roman" w:cs="Times New Roman"/>
                <w:b/>
                <w:color w:val="000000" w:themeColor="text1"/>
                <w:sz w:val="20"/>
                <w:szCs w:val="20"/>
              </w:rPr>
            </w:pPr>
            <w:r w:rsidRPr="004B3F49">
              <w:rPr>
                <w:rFonts w:ascii="Times New Roman" w:hAnsi="Times New Roman" w:cs="Times New Roman"/>
                <w:b/>
                <w:color w:val="000000" w:themeColor="text1"/>
                <w:sz w:val="20"/>
                <w:szCs w:val="20"/>
              </w:rPr>
              <w:t>Voltage at +3V test point</w:t>
            </w:r>
          </w:p>
        </w:tc>
      </w:tr>
      <w:tr w:rsidR="0094394C" w:rsidRPr="004B3F49" w:rsidTr="004A62E6">
        <w:tc>
          <w:tcPr>
            <w:tcW w:w="3116"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+-5V</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-3.0</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-0.8</w:t>
            </w:r>
          </w:p>
        </w:tc>
      </w:tr>
      <w:tr w:rsidR="00A324CD" w:rsidRPr="004B3F49" w:rsidTr="00E24DFF">
        <w:tc>
          <w:tcPr>
            <w:tcW w:w="9350" w:type="dxa"/>
            <w:gridSpan w:val="3"/>
          </w:tcPr>
          <w:p w:rsidR="00A324CD" w:rsidRDefault="00A324CD" w:rsidP="00A324CD">
            <w:pPr>
              <w:jc w:val="center"/>
              <w:rPr>
                <w:rFonts w:ascii="Times New Roman" w:hAnsi="Times New Roman" w:cs="Times New Roman"/>
                <w:color w:val="000000" w:themeColor="text1"/>
                <w:sz w:val="20"/>
                <w:szCs w:val="20"/>
              </w:rPr>
            </w:pPr>
          </w:p>
          <w:p w:rsidR="00A324CD" w:rsidRDefault="00A324CD" w:rsidP="00A324CD">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Power cycle</w:t>
            </w:r>
          </w:p>
          <w:p w:rsidR="00A324CD" w:rsidRPr="004B3F49" w:rsidRDefault="00A324CD" w:rsidP="00A324CD">
            <w:pPr>
              <w:jc w:val="center"/>
              <w:rPr>
                <w:rFonts w:ascii="Times New Roman" w:hAnsi="Times New Roman" w:cs="Times New Roman"/>
                <w:color w:val="000000" w:themeColor="text1"/>
                <w:sz w:val="20"/>
                <w:szCs w:val="20"/>
              </w:rPr>
            </w:pPr>
          </w:p>
        </w:tc>
      </w:tr>
      <w:tr w:rsidR="0094394C" w:rsidRPr="004B3F49" w:rsidTr="004A62E6">
        <w:tc>
          <w:tcPr>
            <w:tcW w:w="3116"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+-3.5V</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+0.4</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+3.0</w:t>
            </w:r>
          </w:p>
        </w:tc>
      </w:tr>
      <w:tr w:rsidR="0094394C" w:rsidRPr="004B3F49" w:rsidTr="004A62E6">
        <w:tc>
          <w:tcPr>
            <w:tcW w:w="3116"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+-5V</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-0.4</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+3.0</w:t>
            </w:r>
          </w:p>
        </w:tc>
      </w:tr>
      <w:tr w:rsidR="00A324CD" w:rsidRPr="004B3F49" w:rsidTr="00500F46">
        <w:tc>
          <w:tcPr>
            <w:tcW w:w="9350" w:type="dxa"/>
            <w:gridSpan w:val="3"/>
          </w:tcPr>
          <w:p w:rsidR="00A324CD" w:rsidRDefault="00A324CD" w:rsidP="00A324CD">
            <w:pPr>
              <w:jc w:val="center"/>
              <w:rPr>
                <w:rFonts w:ascii="Times New Roman" w:hAnsi="Times New Roman" w:cs="Times New Roman"/>
                <w:color w:val="000000" w:themeColor="text1"/>
                <w:sz w:val="20"/>
                <w:szCs w:val="20"/>
              </w:rPr>
            </w:pPr>
          </w:p>
          <w:p w:rsidR="00A324CD" w:rsidRDefault="00A324CD" w:rsidP="00A324CD">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Power cycle</w:t>
            </w:r>
            <w:r>
              <w:rPr>
                <w:rFonts w:ascii="Times New Roman" w:hAnsi="Times New Roman" w:cs="Times New Roman"/>
                <w:color w:val="000000" w:themeColor="text1"/>
                <w:sz w:val="20"/>
                <w:szCs w:val="20"/>
              </w:rPr>
              <w:t xml:space="preserve"> </w:t>
            </w:r>
          </w:p>
          <w:p w:rsidR="00A324CD" w:rsidRPr="004B3F49" w:rsidRDefault="00A324CD" w:rsidP="00A324CD">
            <w:pPr>
              <w:jc w:val="center"/>
              <w:rPr>
                <w:rFonts w:ascii="Times New Roman" w:hAnsi="Times New Roman" w:cs="Times New Roman"/>
                <w:color w:val="000000" w:themeColor="text1"/>
                <w:sz w:val="20"/>
                <w:szCs w:val="20"/>
              </w:rPr>
            </w:pPr>
          </w:p>
        </w:tc>
      </w:tr>
      <w:tr w:rsidR="0094394C" w:rsidRPr="004B3F49" w:rsidTr="004A62E6">
        <w:tc>
          <w:tcPr>
            <w:tcW w:w="3116"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+-5V</w:t>
            </w:r>
          </w:p>
        </w:tc>
        <w:tc>
          <w:tcPr>
            <w:tcW w:w="3117" w:type="dxa"/>
          </w:tcPr>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-3.0</w:t>
            </w:r>
          </w:p>
        </w:tc>
        <w:tc>
          <w:tcPr>
            <w:tcW w:w="3117" w:type="dxa"/>
          </w:tcPr>
          <w:p w:rsidR="0094394C"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 xml:space="preserve">-0.8 </w:t>
            </w:r>
          </w:p>
          <w:p w:rsidR="0094394C" w:rsidRPr="004B3F49" w:rsidRDefault="0094394C" w:rsidP="004A62E6">
            <w:pPr>
              <w:jc w:val="center"/>
              <w:rPr>
                <w:rFonts w:ascii="Times New Roman" w:hAnsi="Times New Roman" w:cs="Times New Roman"/>
                <w:color w:val="000000" w:themeColor="text1"/>
                <w:sz w:val="20"/>
                <w:szCs w:val="20"/>
              </w:rPr>
            </w:pPr>
            <w:r w:rsidRPr="004B3F49">
              <w:rPr>
                <w:rFonts w:ascii="Times New Roman" w:hAnsi="Times New Roman" w:cs="Times New Roman"/>
                <w:color w:val="000000" w:themeColor="text1"/>
                <w:sz w:val="20"/>
                <w:szCs w:val="20"/>
              </w:rPr>
              <w:t>(back to initial state</w:t>
            </w:r>
            <w:r w:rsidR="00A324CD">
              <w:rPr>
                <w:rFonts w:ascii="Times New Roman" w:hAnsi="Times New Roman" w:cs="Times New Roman"/>
                <w:color w:val="000000" w:themeColor="text1"/>
                <w:sz w:val="20"/>
                <w:szCs w:val="20"/>
              </w:rPr>
              <w:t>!</w:t>
            </w:r>
            <w:r w:rsidRPr="004B3F49">
              <w:rPr>
                <w:rFonts w:ascii="Times New Roman" w:hAnsi="Times New Roman" w:cs="Times New Roman"/>
                <w:color w:val="000000" w:themeColor="text1"/>
                <w:sz w:val="20"/>
                <w:szCs w:val="20"/>
              </w:rPr>
              <w:t>)</w:t>
            </w:r>
          </w:p>
        </w:tc>
      </w:tr>
    </w:tbl>
    <w:p w:rsidR="003D2639" w:rsidRDefault="003D2639"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832F2C" w:rsidRDefault="00832F2C" w:rsidP="00B904E7">
      <w:pPr>
        <w:rPr>
          <w:rFonts w:ascii="Times New Roman" w:hAnsi="Times New Roman" w:cs="Times New Roman"/>
          <w:color w:val="FF0000"/>
          <w:sz w:val="24"/>
          <w:szCs w:val="24"/>
        </w:rPr>
      </w:pPr>
    </w:p>
    <w:p w:rsidR="003D2639" w:rsidRDefault="003D2639" w:rsidP="003D2639">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extent cx="4462272" cy="334670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NPS_irradiated_+-5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2272" cy="3346704"/>
                    </a:xfrm>
                    <a:prstGeom prst="rect">
                      <a:avLst/>
                    </a:prstGeom>
                  </pic:spPr>
                </pic:pic>
              </a:graphicData>
            </a:graphic>
          </wp:inline>
        </w:drawing>
      </w:r>
    </w:p>
    <w:p w:rsidR="003D2639" w:rsidRDefault="003D2639" w:rsidP="003D2639">
      <w:pPr>
        <w:keepNext/>
        <w:jc w:val="center"/>
      </w:pPr>
      <w:r>
        <w:rPr>
          <w:rFonts w:ascii="Times New Roman" w:hAnsi="Times New Roman" w:cs="Times New Roman"/>
          <w:noProof/>
          <w:color w:val="FF0000"/>
          <w:sz w:val="24"/>
          <w:szCs w:val="24"/>
        </w:rPr>
        <w:drawing>
          <wp:inline distT="0" distB="0" distL="0" distR="0">
            <wp:extent cx="4462272" cy="33467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NPS_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2272" cy="3346704"/>
                    </a:xfrm>
                    <a:prstGeom prst="rect">
                      <a:avLst/>
                    </a:prstGeom>
                  </pic:spPr>
                </pic:pic>
              </a:graphicData>
            </a:graphic>
          </wp:inline>
        </w:drawing>
      </w:r>
    </w:p>
    <w:p w:rsidR="003D2639" w:rsidRPr="0094394C" w:rsidRDefault="003D2639" w:rsidP="003D2639">
      <w:pPr>
        <w:pStyle w:val="Caption"/>
        <w:jc w:val="center"/>
        <w:rPr>
          <w:rFonts w:ascii="Times New Roman" w:hAnsi="Times New Roman" w:cs="Times New Roman"/>
          <w:color w:val="FF0000"/>
          <w:sz w:val="20"/>
          <w:szCs w:val="20"/>
        </w:rPr>
      </w:pPr>
      <w:r w:rsidRPr="0094394C">
        <w:rPr>
          <w:sz w:val="20"/>
          <w:szCs w:val="20"/>
        </w:rPr>
        <w:t>Figure 8 (Top) The 2</w:t>
      </w:r>
      <w:r w:rsidRPr="0094394C">
        <w:rPr>
          <w:sz w:val="20"/>
          <w:szCs w:val="20"/>
          <w:vertAlign w:val="superscript"/>
        </w:rPr>
        <w:t>nd</w:t>
      </w:r>
      <w:r w:rsidRPr="0094394C">
        <w:rPr>
          <w:sz w:val="20"/>
          <w:szCs w:val="20"/>
        </w:rPr>
        <w:t xml:space="preserve"> base at +-5V LV after 10.4 kRad dose. Except for the large DC offset, the damage to the gain and the rise</w:t>
      </w:r>
      <w:r w:rsidR="008C1A31">
        <w:rPr>
          <w:sz w:val="20"/>
          <w:szCs w:val="20"/>
        </w:rPr>
        <w:t>-</w:t>
      </w:r>
      <w:r w:rsidRPr="0094394C">
        <w:rPr>
          <w:sz w:val="20"/>
          <w:szCs w:val="20"/>
        </w:rPr>
        <w:t xml:space="preserve">time are tolerable. (Bottom) Signal at +-3V LV when using an undamaged base. </w:t>
      </w:r>
    </w:p>
    <w:p w:rsidR="00E137F9" w:rsidRDefault="00E137F9" w:rsidP="00E137F9">
      <w:pPr>
        <w:spacing w:after="0" w:line="240" w:lineRule="auto"/>
        <w:rPr>
          <w:rFonts w:ascii="Times New Roman" w:hAnsi="Times New Roman" w:cs="Times New Roman"/>
          <w:color w:val="FF0000"/>
          <w:sz w:val="24"/>
          <w:szCs w:val="24"/>
        </w:rPr>
      </w:pPr>
    </w:p>
    <w:p w:rsidR="0094394C" w:rsidRDefault="0094394C" w:rsidP="00E137F9">
      <w:pPr>
        <w:spacing w:after="0" w:line="240" w:lineRule="auto"/>
        <w:rPr>
          <w:rFonts w:ascii="Times New Roman" w:hAnsi="Times New Roman" w:cs="Times New Roman"/>
          <w:color w:val="FF0000"/>
          <w:sz w:val="24"/>
          <w:szCs w:val="24"/>
        </w:rPr>
      </w:pPr>
    </w:p>
    <w:p w:rsidR="00A324CD" w:rsidRDefault="00A324CD" w:rsidP="00E137F9">
      <w:pPr>
        <w:spacing w:after="0" w:line="240" w:lineRule="auto"/>
        <w:rPr>
          <w:rFonts w:ascii="Times New Roman" w:hAnsi="Times New Roman" w:cs="Times New Roman"/>
          <w:color w:val="FF0000"/>
          <w:sz w:val="24"/>
          <w:szCs w:val="24"/>
        </w:rPr>
      </w:pPr>
    </w:p>
    <w:p w:rsidR="0094394C" w:rsidRDefault="0094394C" w:rsidP="00E137F9">
      <w:pPr>
        <w:spacing w:after="0" w:line="240" w:lineRule="auto"/>
        <w:rPr>
          <w:rFonts w:ascii="Times New Roman" w:hAnsi="Times New Roman" w:cs="Times New Roman"/>
          <w:color w:val="FF0000"/>
          <w:sz w:val="24"/>
          <w:szCs w:val="24"/>
        </w:rPr>
      </w:pPr>
    </w:p>
    <w:p w:rsidR="00B904E7" w:rsidRPr="00261D88" w:rsidRDefault="00261D88" w:rsidP="00E137F9">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Conclusion</w:t>
      </w:r>
    </w:p>
    <w:p w:rsidR="00BA4E6F" w:rsidRPr="00B776CE" w:rsidRDefault="002A646F" w:rsidP="00B904E7">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1D6F43" w:rsidRDefault="001D6F43" w:rsidP="00B904E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Assuming the bases have the LV set at +-5V, </w:t>
      </w:r>
      <w:r w:rsidR="00980455">
        <w:rPr>
          <w:rFonts w:ascii="Times New Roman" w:hAnsi="Times New Roman" w:cs="Times New Roman"/>
          <w:color w:val="000000" w:themeColor="text1"/>
          <w:sz w:val="24"/>
          <w:szCs w:val="24"/>
        </w:rPr>
        <w:t xml:space="preserve">then in round numbers </w:t>
      </w:r>
      <w:r>
        <w:rPr>
          <w:rFonts w:ascii="Times New Roman" w:hAnsi="Times New Roman" w:cs="Times New Roman"/>
          <w:color w:val="000000" w:themeColor="text1"/>
          <w:sz w:val="24"/>
          <w:szCs w:val="24"/>
        </w:rPr>
        <w:t>it looks like we can expect 4</w:t>
      </w:r>
      <w:r w:rsidR="003D2639">
        <w:rPr>
          <w:rFonts w:ascii="Times New Roman" w:hAnsi="Times New Roman" w:cs="Times New Roman"/>
          <w:color w:val="000000" w:themeColor="text1"/>
          <w:sz w:val="24"/>
          <w:szCs w:val="24"/>
        </w:rPr>
        <w:t xml:space="preserve"> stages</w:t>
      </w:r>
      <w:r>
        <w:rPr>
          <w:rFonts w:ascii="Times New Roman" w:hAnsi="Times New Roman" w:cs="Times New Roman"/>
          <w:color w:val="000000" w:themeColor="text1"/>
          <w:sz w:val="24"/>
          <w:szCs w:val="24"/>
        </w:rPr>
        <w:t xml:space="preserve"> of rad damage</w:t>
      </w:r>
      <w:r w:rsidR="00E137F9">
        <w:rPr>
          <w:rFonts w:ascii="Times New Roman" w:hAnsi="Times New Roman" w:cs="Times New Roman"/>
          <w:color w:val="000000" w:themeColor="text1"/>
          <w:sz w:val="24"/>
          <w:szCs w:val="24"/>
        </w:rPr>
        <w:t xml:space="preserve">: </w:t>
      </w:r>
      <w:r w:rsidR="003D2639">
        <w:rPr>
          <w:rFonts w:ascii="Times New Roman" w:hAnsi="Times New Roman" w:cs="Times New Roman"/>
          <w:color w:val="000000" w:themeColor="text1"/>
          <w:sz w:val="24"/>
          <w:szCs w:val="24"/>
        </w:rPr>
        <w:t xml:space="preserve"> </w:t>
      </w:r>
    </w:p>
    <w:p w:rsidR="00980455" w:rsidRDefault="00980455" w:rsidP="00B904E7">
      <w:pPr>
        <w:spacing w:after="0" w:line="240" w:lineRule="auto"/>
        <w:rPr>
          <w:rFonts w:ascii="Times New Roman" w:hAnsi="Times New Roman" w:cs="Times New Roman"/>
          <w:color w:val="000000" w:themeColor="text1"/>
          <w:sz w:val="24"/>
          <w:szCs w:val="24"/>
        </w:rPr>
      </w:pPr>
    </w:p>
    <w:p w:rsidR="001D6F43" w:rsidRDefault="001D6F43" w:rsidP="001D6F43">
      <w:pPr>
        <w:spacing w:after="0" w:line="240" w:lineRule="auto"/>
        <w:jc w:val="center"/>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1108"/>
        <w:gridCol w:w="1271"/>
        <w:gridCol w:w="5986"/>
      </w:tblGrid>
      <w:tr w:rsidR="003D2639" w:rsidTr="003D2639">
        <w:trPr>
          <w:jc w:val="center"/>
        </w:trPr>
        <w:tc>
          <w:tcPr>
            <w:tcW w:w="1108" w:type="dxa"/>
          </w:tcPr>
          <w:p w:rsidR="003D2639" w:rsidRPr="00556484" w:rsidRDefault="003D2639" w:rsidP="004A62E6">
            <w:pPr>
              <w:jc w:val="center"/>
              <w:rPr>
                <w:rFonts w:ascii="Times New Roman" w:hAnsi="Times New Roman" w:cs="Times New Roman"/>
                <w:b/>
                <w:sz w:val="20"/>
                <w:szCs w:val="20"/>
              </w:rPr>
            </w:pPr>
            <w:r w:rsidRPr="00556484">
              <w:rPr>
                <w:rFonts w:ascii="Times New Roman" w:hAnsi="Times New Roman" w:cs="Times New Roman"/>
                <w:b/>
                <w:sz w:val="20"/>
                <w:szCs w:val="20"/>
              </w:rPr>
              <w:t>Stage</w:t>
            </w:r>
          </w:p>
          <w:p w:rsidR="003D2639" w:rsidRPr="00556484" w:rsidRDefault="003D2639" w:rsidP="004A62E6">
            <w:pPr>
              <w:jc w:val="center"/>
              <w:rPr>
                <w:rFonts w:ascii="Times New Roman" w:hAnsi="Times New Roman" w:cs="Times New Roman"/>
                <w:b/>
                <w:sz w:val="20"/>
                <w:szCs w:val="20"/>
              </w:rPr>
            </w:pPr>
          </w:p>
        </w:tc>
        <w:tc>
          <w:tcPr>
            <w:tcW w:w="1271" w:type="dxa"/>
          </w:tcPr>
          <w:p w:rsidR="003D2639" w:rsidRDefault="003D2639" w:rsidP="004A62E6">
            <w:pPr>
              <w:jc w:val="center"/>
              <w:rPr>
                <w:rFonts w:ascii="Times New Roman" w:hAnsi="Times New Roman" w:cs="Times New Roman"/>
                <w:b/>
                <w:sz w:val="20"/>
                <w:szCs w:val="20"/>
              </w:rPr>
            </w:pPr>
            <w:r w:rsidRPr="00556484">
              <w:rPr>
                <w:rFonts w:ascii="Times New Roman" w:hAnsi="Times New Roman" w:cs="Times New Roman"/>
                <w:b/>
                <w:sz w:val="20"/>
                <w:szCs w:val="20"/>
              </w:rPr>
              <w:t>Dose (kRad)</w:t>
            </w:r>
          </w:p>
          <w:p w:rsidR="003D2639" w:rsidRPr="00556484" w:rsidRDefault="003D2639" w:rsidP="004A62E6">
            <w:pPr>
              <w:jc w:val="center"/>
              <w:rPr>
                <w:rFonts w:ascii="Times New Roman" w:hAnsi="Times New Roman" w:cs="Times New Roman"/>
                <w:b/>
                <w:sz w:val="20"/>
                <w:szCs w:val="20"/>
              </w:rPr>
            </w:pPr>
          </w:p>
        </w:tc>
        <w:tc>
          <w:tcPr>
            <w:tcW w:w="5986" w:type="dxa"/>
          </w:tcPr>
          <w:p w:rsidR="003D2639" w:rsidRPr="00556484" w:rsidRDefault="0094394C" w:rsidP="004A62E6">
            <w:pPr>
              <w:jc w:val="center"/>
              <w:rPr>
                <w:rFonts w:ascii="Times New Roman" w:hAnsi="Times New Roman" w:cs="Times New Roman"/>
                <w:b/>
                <w:sz w:val="20"/>
                <w:szCs w:val="20"/>
              </w:rPr>
            </w:pPr>
            <w:r>
              <w:rPr>
                <w:rFonts w:ascii="Times New Roman" w:hAnsi="Times New Roman" w:cs="Times New Roman"/>
                <w:b/>
                <w:sz w:val="20"/>
                <w:szCs w:val="20"/>
              </w:rPr>
              <w:t>Expected condition of base</w:t>
            </w:r>
          </w:p>
        </w:tc>
      </w:tr>
      <w:tr w:rsidR="003D2639" w:rsidTr="003D2639">
        <w:trPr>
          <w:jc w:val="center"/>
        </w:trPr>
        <w:tc>
          <w:tcPr>
            <w:tcW w:w="1108" w:type="dxa"/>
          </w:tcPr>
          <w:p w:rsidR="003D2639" w:rsidRPr="00556484" w:rsidRDefault="003D2639" w:rsidP="004A62E6">
            <w:pPr>
              <w:jc w:val="center"/>
              <w:rPr>
                <w:rFonts w:ascii="Times New Roman" w:hAnsi="Times New Roman" w:cs="Times New Roman"/>
                <w:sz w:val="20"/>
                <w:szCs w:val="20"/>
              </w:rPr>
            </w:pPr>
            <w:r>
              <w:rPr>
                <w:rFonts w:ascii="Times New Roman" w:hAnsi="Times New Roman" w:cs="Times New Roman"/>
                <w:sz w:val="20"/>
                <w:szCs w:val="20"/>
              </w:rPr>
              <w:t>1</w:t>
            </w:r>
          </w:p>
        </w:tc>
        <w:tc>
          <w:tcPr>
            <w:tcW w:w="1271" w:type="dxa"/>
          </w:tcPr>
          <w:p w:rsidR="003D2639" w:rsidRPr="00556484" w:rsidRDefault="003D2639" w:rsidP="004A62E6">
            <w:pPr>
              <w:jc w:val="center"/>
              <w:rPr>
                <w:rFonts w:ascii="Times New Roman" w:hAnsi="Times New Roman" w:cs="Times New Roman"/>
                <w:sz w:val="20"/>
                <w:szCs w:val="20"/>
              </w:rPr>
            </w:pPr>
            <w:r w:rsidRPr="00556484">
              <w:rPr>
                <w:rFonts w:ascii="Times New Roman" w:hAnsi="Times New Roman" w:cs="Times New Roman"/>
                <w:sz w:val="20"/>
                <w:szCs w:val="20"/>
              </w:rPr>
              <w:t>0-5</w:t>
            </w:r>
          </w:p>
        </w:tc>
        <w:tc>
          <w:tcPr>
            <w:tcW w:w="5986" w:type="dxa"/>
          </w:tcPr>
          <w:p w:rsidR="003D2639" w:rsidRDefault="003D2639" w:rsidP="004A62E6">
            <w:pPr>
              <w:jc w:val="center"/>
              <w:rPr>
                <w:rFonts w:ascii="Times New Roman" w:hAnsi="Times New Roman" w:cs="Times New Roman"/>
                <w:color w:val="000000" w:themeColor="text1"/>
                <w:sz w:val="20"/>
                <w:szCs w:val="20"/>
              </w:rPr>
            </w:pPr>
            <w:r w:rsidRPr="00556484">
              <w:rPr>
                <w:rFonts w:ascii="Times New Roman" w:hAnsi="Times New Roman" w:cs="Times New Roman"/>
                <w:color w:val="000000" w:themeColor="text1"/>
                <w:sz w:val="20"/>
                <w:szCs w:val="20"/>
              </w:rPr>
              <w:t>no noticeable damage</w:t>
            </w:r>
            <w:r>
              <w:rPr>
                <w:rFonts w:ascii="Times New Roman" w:hAnsi="Times New Roman" w:cs="Times New Roman"/>
                <w:color w:val="000000" w:themeColor="text1"/>
                <w:sz w:val="20"/>
                <w:szCs w:val="20"/>
              </w:rPr>
              <w:t xml:space="preserve"> to gain, DC offset, rise-time, or fall-time</w:t>
            </w:r>
          </w:p>
          <w:p w:rsidR="003D2639" w:rsidRPr="00556484" w:rsidRDefault="003D2639" w:rsidP="004A62E6">
            <w:pPr>
              <w:jc w:val="center"/>
              <w:rPr>
                <w:rFonts w:ascii="Times New Roman" w:hAnsi="Times New Roman" w:cs="Times New Roman"/>
                <w:color w:val="000000" w:themeColor="text1"/>
                <w:sz w:val="20"/>
                <w:szCs w:val="20"/>
              </w:rPr>
            </w:pPr>
          </w:p>
        </w:tc>
      </w:tr>
      <w:tr w:rsidR="003D2639" w:rsidTr="003D2639">
        <w:trPr>
          <w:jc w:val="center"/>
        </w:trPr>
        <w:tc>
          <w:tcPr>
            <w:tcW w:w="1108" w:type="dxa"/>
          </w:tcPr>
          <w:p w:rsidR="003D2639" w:rsidRPr="00556484" w:rsidRDefault="003D2639" w:rsidP="004A62E6">
            <w:pPr>
              <w:jc w:val="center"/>
              <w:rPr>
                <w:rFonts w:ascii="Times New Roman" w:hAnsi="Times New Roman" w:cs="Times New Roman"/>
                <w:sz w:val="20"/>
                <w:szCs w:val="20"/>
              </w:rPr>
            </w:pPr>
            <w:r>
              <w:rPr>
                <w:rFonts w:ascii="Times New Roman" w:hAnsi="Times New Roman" w:cs="Times New Roman"/>
                <w:sz w:val="20"/>
                <w:szCs w:val="20"/>
              </w:rPr>
              <w:t>2</w:t>
            </w:r>
          </w:p>
        </w:tc>
        <w:tc>
          <w:tcPr>
            <w:tcW w:w="1271" w:type="dxa"/>
          </w:tcPr>
          <w:p w:rsidR="003D2639" w:rsidRPr="00556484" w:rsidRDefault="003D2639" w:rsidP="004A62E6">
            <w:pPr>
              <w:jc w:val="center"/>
              <w:rPr>
                <w:rFonts w:ascii="Times New Roman" w:hAnsi="Times New Roman" w:cs="Times New Roman"/>
                <w:sz w:val="20"/>
                <w:szCs w:val="20"/>
              </w:rPr>
            </w:pPr>
            <w:r w:rsidRPr="00556484">
              <w:rPr>
                <w:rFonts w:ascii="Times New Roman" w:hAnsi="Times New Roman" w:cs="Times New Roman"/>
                <w:sz w:val="20"/>
                <w:szCs w:val="20"/>
              </w:rPr>
              <w:t>5-10</w:t>
            </w:r>
          </w:p>
        </w:tc>
        <w:tc>
          <w:tcPr>
            <w:tcW w:w="5986" w:type="dxa"/>
          </w:tcPr>
          <w:p w:rsidR="003D2639" w:rsidRDefault="003D2639" w:rsidP="004A62E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apparent transition region</w:t>
            </w:r>
          </w:p>
          <w:p w:rsidR="00980455" w:rsidRDefault="00980455" w:rsidP="004A62E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(poorly sampled in our</w:t>
            </w:r>
            <w:r w:rsidR="003D2639">
              <w:rPr>
                <w:rFonts w:ascii="Times New Roman" w:hAnsi="Times New Roman" w:cs="Times New Roman"/>
                <w:color w:val="000000" w:themeColor="text1"/>
                <w:sz w:val="20"/>
                <w:szCs w:val="20"/>
              </w:rPr>
              <w:t xml:space="preserve"> tests</w:t>
            </w:r>
            <w:r>
              <w:rPr>
                <w:rFonts w:ascii="Times New Roman" w:hAnsi="Times New Roman" w:cs="Times New Roman"/>
                <w:color w:val="000000" w:themeColor="text1"/>
                <w:sz w:val="20"/>
                <w:szCs w:val="20"/>
              </w:rPr>
              <w:t xml:space="preserve"> due to</w:t>
            </w:r>
          </w:p>
          <w:p w:rsidR="003D2639" w:rsidRDefault="00980455" w:rsidP="004A62E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limited access on the weekends</w:t>
            </w:r>
            <w:r w:rsidR="003D2639">
              <w:rPr>
                <w:rFonts w:ascii="Times New Roman" w:hAnsi="Times New Roman" w:cs="Times New Roman"/>
                <w:color w:val="000000" w:themeColor="text1"/>
                <w:sz w:val="20"/>
                <w:szCs w:val="20"/>
              </w:rPr>
              <w:t>)</w:t>
            </w:r>
          </w:p>
          <w:p w:rsidR="003D2639" w:rsidRPr="00556484" w:rsidRDefault="003D2639" w:rsidP="004A62E6">
            <w:pPr>
              <w:jc w:val="center"/>
              <w:rPr>
                <w:rFonts w:ascii="Times New Roman" w:hAnsi="Times New Roman" w:cs="Times New Roman"/>
                <w:color w:val="000000" w:themeColor="text1"/>
                <w:sz w:val="20"/>
                <w:szCs w:val="20"/>
              </w:rPr>
            </w:pPr>
          </w:p>
        </w:tc>
      </w:tr>
      <w:tr w:rsidR="003D2639" w:rsidTr="003D2639">
        <w:trPr>
          <w:jc w:val="center"/>
        </w:trPr>
        <w:tc>
          <w:tcPr>
            <w:tcW w:w="1108" w:type="dxa"/>
          </w:tcPr>
          <w:p w:rsidR="003D2639" w:rsidRPr="00556484" w:rsidRDefault="003D2639" w:rsidP="004A62E6">
            <w:pPr>
              <w:jc w:val="center"/>
              <w:rPr>
                <w:rFonts w:ascii="Times New Roman" w:hAnsi="Times New Roman" w:cs="Times New Roman"/>
                <w:sz w:val="20"/>
                <w:szCs w:val="20"/>
              </w:rPr>
            </w:pPr>
            <w:r>
              <w:rPr>
                <w:rFonts w:ascii="Times New Roman" w:hAnsi="Times New Roman" w:cs="Times New Roman"/>
                <w:sz w:val="20"/>
                <w:szCs w:val="20"/>
              </w:rPr>
              <w:t>3</w:t>
            </w:r>
          </w:p>
        </w:tc>
        <w:tc>
          <w:tcPr>
            <w:tcW w:w="1271" w:type="dxa"/>
          </w:tcPr>
          <w:p w:rsidR="003D2639" w:rsidRPr="00556484" w:rsidRDefault="003D2639" w:rsidP="004A62E6">
            <w:pPr>
              <w:jc w:val="center"/>
              <w:rPr>
                <w:rFonts w:ascii="Times New Roman" w:hAnsi="Times New Roman" w:cs="Times New Roman"/>
                <w:sz w:val="20"/>
                <w:szCs w:val="20"/>
              </w:rPr>
            </w:pPr>
            <w:r w:rsidRPr="00556484">
              <w:rPr>
                <w:rFonts w:ascii="Times New Roman" w:hAnsi="Times New Roman" w:cs="Times New Roman"/>
                <w:sz w:val="20"/>
                <w:szCs w:val="20"/>
              </w:rPr>
              <w:t>10-15</w:t>
            </w:r>
          </w:p>
        </w:tc>
        <w:tc>
          <w:tcPr>
            <w:tcW w:w="5986" w:type="dxa"/>
          </w:tcPr>
          <w:p w:rsidR="003D2639" w:rsidRDefault="003D2639" w:rsidP="003D263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possibly nonfunctional </w:t>
            </w:r>
            <w:r w:rsidR="004B3F49">
              <w:rPr>
                <w:rFonts w:ascii="Times New Roman" w:hAnsi="Times New Roman" w:cs="Times New Roman"/>
                <w:color w:val="000000" w:themeColor="text1"/>
                <w:sz w:val="20"/>
                <w:szCs w:val="20"/>
              </w:rPr>
              <w:t xml:space="preserve">at 10 kRad </w:t>
            </w:r>
            <w:r>
              <w:rPr>
                <w:rFonts w:ascii="Times New Roman" w:hAnsi="Times New Roman" w:cs="Times New Roman"/>
                <w:color w:val="000000" w:themeColor="text1"/>
                <w:sz w:val="20"/>
                <w:szCs w:val="20"/>
              </w:rPr>
              <w:t xml:space="preserve">due to large DC offset, </w:t>
            </w:r>
          </w:p>
          <w:p w:rsidR="003D2639" w:rsidRDefault="003D2639" w:rsidP="003D263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definitely nonfun</w:t>
            </w:r>
            <w:r w:rsidR="004B3F49">
              <w:rPr>
                <w:rFonts w:ascii="Times New Roman" w:hAnsi="Times New Roman" w:cs="Times New Roman"/>
                <w:color w:val="000000" w:themeColor="text1"/>
                <w:sz w:val="20"/>
                <w:szCs w:val="20"/>
              </w:rPr>
              <w:t xml:space="preserve">ctional at 15 kRad </w:t>
            </w:r>
            <w:r>
              <w:rPr>
                <w:rFonts w:ascii="Times New Roman" w:hAnsi="Times New Roman" w:cs="Times New Roman"/>
                <w:color w:val="000000" w:themeColor="text1"/>
                <w:sz w:val="20"/>
                <w:szCs w:val="20"/>
              </w:rPr>
              <w:t>due to very low gain.</w:t>
            </w:r>
          </w:p>
          <w:p w:rsidR="003D2639" w:rsidRPr="00556484" w:rsidRDefault="003D2639" w:rsidP="003D2639">
            <w:pPr>
              <w:jc w:val="center"/>
              <w:rPr>
                <w:rFonts w:ascii="Times New Roman" w:hAnsi="Times New Roman" w:cs="Times New Roman"/>
                <w:color w:val="000000" w:themeColor="text1"/>
                <w:sz w:val="20"/>
                <w:szCs w:val="20"/>
              </w:rPr>
            </w:pPr>
          </w:p>
        </w:tc>
      </w:tr>
      <w:tr w:rsidR="003D2639" w:rsidTr="003D2639">
        <w:trPr>
          <w:jc w:val="center"/>
        </w:trPr>
        <w:tc>
          <w:tcPr>
            <w:tcW w:w="1108" w:type="dxa"/>
          </w:tcPr>
          <w:p w:rsidR="003D2639" w:rsidRPr="00556484" w:rsidRDefault="003D2639" w:rsidP="004A62E6">
            <w:pPr>
              <w:jc w:val="center"/>
              <w:rPr>
                <w:rFonts w:ascii="Times New Roman" w:hAnsi="Times New Roman" w:cs="Times New Roman"/>
                <w:sz w:val="20"/>
                <w:szCs w:val="20"/>
              </w:rPr>
            </w:pPr>
            <w:r>
              <w:rPr>
                <w:rFonts w:ascii="Times New Roman" w:hAnsi="Times New Roman" w:cs="Times New Roman"/>
                <w:sz w:val="20"/>
                <w:szCs w:val="20"/>
              </w:rPr>
              <w:t>4</w:t>
            </w:r>
          </w:p>
        </w:tc>
        <w:tc>
          <w:tcPr>
            <w:tcW w:w="1271" w:type="dxa"/>
          </w:tcPr>
          <w:p w:rsidR="003D2639" w:rsidRPr="00556484" w:rsidRDefault="003D2639" w:rsidP="004A62E6">
            <w:pPr>
              <w:jc w:val="center"/>
              <w:rPr>
                <w:rFonts w:ascii="Times New Roman" w:hAnsi="Times New Roman" w:cs="Times New Roman"/>
                <w:sz w:val="20"/>
                <w:szCs w:val="20"/>
              </w:rPr>
            </w:pPr>
            <w:r w:rsidRPr="00556484">
              <w:rPr>
                <w:rFonts w:ascii="Times New Roman" w:hAnsi="Times New Roman" w:cs="Times New Roman"/>
                <w:sz w:val="20"/>
                <w:szCs w:val="20"/>
              </w:rPr>
              <w:t>15+</w:t>
            </w:r>
          </w:p>
        </w:tc>
        <w:tc>
          <w:tcPr>
            <w:tcW w:w="5986" w:type="dxa"/>
          </w:tcPr>
          <w:p w:rsidR="003D2639" w:rsidRDefault="003D2639" w:rsidP="004A62E6">
            <w:pPr>
              <w:jc w:val="center"/>
              <w:rPr>
                <w:rFonts w:ascii="Times New Roman" w:hAnsi="Times New Roman" w:cs="Times New Roman"/>
                <w:sz w:val="20"/>
                <w:szCs w:val="20"/>
              </w:rPr>
            </w:pPr>
            <w:r>
              <w:rPr>
                <w:rFonts w:ascii="Times New Roman" w:hAnsi="Times New Roman" w:cs="Times New Roman"/>
                <w:sz w:val="20"/>
                <w:szCs w:val="20"/>
              </w:rPr>
              <w:t>definitely n</w:t>
            </w:r>
            <w:r w:rsidRPr="00556484">
              <w:rPr>
                <w:rFonts w:ascii="Times New Roman" w:hAnsi="Times New Roman" w:cs="Times New Roman"/>
                <w:sz w:val="20"/>
                <w:szCs w:val="20"/>
              </w:rPr>
              <w:t>onfunctional</w:t>
            </w:r>
            <w:r>
              <w:rPr>
                <w:rFonts w:ascii="Times New Roman" w:hAnsi="Times New Roman" w:cs="Times New Roman"/>
                <w:sz w:val="20"/>
                <w:szCs w:val="20"/>
              </w:rPr>
              <w:t xml:space="preserve"> due to very low gain,</w:t>
            </w:r>
          </w:p>
          <w:p w:rsidR="003D2639" w:rsidRDefault="003D2639" w:rsidP="004A62E6">
            <w:pPr>
              <w:jc w:val="center"/>
              <w:rPr>
                <w:rFonts w:ascii="Times New Roman" w:hAnsi="Times New Roman" w:cs="Times New Roman"/>
                <w:sz w:val="20"/>
                <w:szCs w:val="20"/>
              </w:rPr>
            </w:pPr>
            <w:r>
              <w:rPr>
                <w:rFonts w:ascii="Times New Roman" w:hAnsi="Times New Roman" w:cs="Times New Roman"/>
                <w:sz w:val="20"/>
                <w:szCs w:val="20"/>
              </w:rPr>
              <w:t xml:space="preserve">large DC offset </w:t>
            </w:r>
            <w:r w:rsidR="00980455">
              <w:rPr>
                <w:rFonts w:ascii="Times New Roman" w:hAnsi="Times New Roman" w:cs="Times New Roman"/>
                <w:sz w:val="20"/>
                <w:szCs w:val="20"/>
              </w:rPr>
              <w:t xml:space="preserve">issue as well </w:t>
            </w:r>
          </w:p>
          <w:p w:rsidR="003D2639" w:rsidRPr="00556484" w:rsidRDefault="003D2639" w:rsidP="004A62E6">
            <w:pPr>
              <w:jc w:val="center"/>
              <w:rPr>
                <w:rFonts w:ascii="Times New Roman" w:hAnsi="Times New Roman" w:cs="Times New Roman"/>
                <w:sz w:val="20"/>
                <w:szCs w:val="20"/>
              </w:rPr>
            </w:pPr>
          </w:p>
        </w:tc>
      </w:tr>
    </w:tbl>
    <w:p w:rsidR="001D6F43" w:rsidRDefault="001D6F43" w:rsidP="00B904E7">
      <w:pPr>
        <w:spacing w:after="0" w:line="240" w:lineRule="auto"/>
        <w:rPr>
          <w:rFonts w:ascii="Times New Roman" w:hAnsi="Times New Roman" w:cs="Times New Roman"/>
          <w:color w:val="000000" w:themeColor="text1"/>
          <w:sz w:val="24"/>
          <w:szCs w:val="24"/>
        </w:rPr>
      </w:pPr>
    </w:p>
    <w:p w:rsidR="00980455" w:rsidRDefault="00980455" w:rsidP="001D6F43">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556484" w:rsidRDefault="00980455" w:rsidP="00980455">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D6F43" w:rsidRPr="001D6F43">
        <w:rPr>
          <w:rFonts w:ascii="Times New Roman" w:hAnsi="Times New Roman" w:cs="Times New Roman"/>
          <w:color w:val="000000" w:themeColor="text1"/>
          <w:sz w:val="24"/>
          <w:szCs w:val="24"/>
        </w:rPr>
        <w:t xml:space="preserve">A base is definitely dead if the gain gets too low. It’s less clear to </w:t>
      </w:r>
      <w:r w:rsidR="00556484">
        <w:rPr>
          <w:rFonts w:ascii="Times New Roman" w:hAnsi="Times New Roman" w:cs="Times New Roman"/>
          <w:color w:val="000000" w:themeColor="text1"/>
          <w:sz w:val="24"/>
          <w:szCs w:val="24"/>
        </w:rPr>
        <w:t>us how fatal thes</w:t>
      </w:r>
      <w:r>
        <w:rPr>
          <w:rFonts w:ascii="Times New Roman" w:hAnsi="Times New Roman" w:cs="Times New Roman"/>
          <w:color w:val="000000" w:themeColor="text1"/>
          <w:sz w:val="24"/>
          <w:szCs w:val="24"/>
        </w:rPr>
        <w:t>e large DC offsets are. But if the gain and offset change too rapidly, it will become very hard to set and maintain</w:t>
      </w:r>
      <w:r w:rsidR="00CE70CD">
        <w:rPr>
          <w:rFonts w:ascii="Times New Roman" w:hAnsi="Times New Roman" w:cs="Times New Roman"/>
          <w:color w:val="000000" w:themeColor="text1"/>
          <w:sz w:val="24"/>
          <w:szCs w:val="24"/>
        </w:rPr>
        <w:t xml:space="preserve"> the FADC threshold, </w:t>
      </w:r>
      <w:r w:rsidR="008C1A31">
        <w:rPr>
          <w:rFonts w:ascii="Times New Roman" w:hAnsi="Times New Roman" w:cs="Times New Roman"/>
          <w:color w:val="000000" w:themeColor="text1"/>
          <w:sz w:val="24"/>
          <w:szCs w:val="24"/>
        </w:rPr>
        <w:t xml:space="preserve">set and maintain </w:t>
      </w:r>
      <w:r w:rsidR="00CE70CD">
        <w:rPr>
          <w:rFonts w:ascii="Times New Roman" w:hAnsi="Times New Roman" w:cs="Times New Roman"/>
          <w:color w:val="000000" w:themeColor="text1"/>
          <w:sz w:val="24"/>
          <w:szCs w:val="24"/>
        </w:rPr>
        <w:t>the new software trigger, and monitor and recalibrate the gain.</w:t>
      </w:r>
      <w:r>
        <w:rPr>
          <w:rFonts w:ascii="Times New Roman" w:hAnsi="Times New Roman" w:cs="Times New Roman"/>
          <w:color w:val="000000" w:themeColor="text1"/>
          <w:sz w:val="24"/>
          <w:szCs w:val="24"/>
        </w:rPr>
        <w:t xml:space="preserve"> To make things worse, when the voltage regulation chips get sick, the amplifier output’s DC offset can change dramatically after a power cycle. </w:t>
      </w:r>
    </w:p>
    <w:p w:rsidR="00556484" w:rsidRDefault="00556484" w:rsidP="001D6F43">
      <w:pPr>
        <w:spacing w:after="0" w:line="240" w:lineRule="auto"/>
        <w:rPr>
          <w:rFonts w:ascii="Times New Roman" w:hAnsi="Times New Roman" w:cs="Times New Roman"/>
          <w:color w:val="000000" w:themeColor="text1"/>
          <w:sz w:val="24"/>
          <w:szCs w:val="24"/>
        </w:rPr>
      </w:pPr>
    </w:p>
    <w:p w:rsidR="00980455" w:rsidRDefault="00556484" w:rsidP="00556484">
      <w:pPr>
        <w:spacing w:after="0" w:line="240" w:lineRule="auto"/>
        <w:rPr>
          <w:rFonts w:ascii="Times New Roman" w:hAnsi="Times New Roman" w:cs="Times New Roman"/>
          <w:color w:val="000000" w:themeColor="text1"/>
          <w:sz w:val="24"/>
          <w:szCs w:val="24"/>
        </w:rPr>
      </w:pPr>
      <w:r w:rsidRPr="00980455">
        <w:rPr>
          <w:rFonts w:ascii="Times New Roman" w:hAnsi="Times New Roman" w:cs="Times New Roman"/>
          <w:color w:val="FF0000"/>
          <w:sz w:val="24"/>
          <w:szCs w:val="24"/>
        </w:rPr>
        <w:t xml:space="preserve"> </w:t>
      </w:r>
      <w:r w:rsidR="004B3F49" w:rsidRPr="00980455">
        <w:rPr>
          <w:rFonts w:ascii="Times New Roman" w:hAnsi="Times New Roman" w:cs="Times New Roman"/>
          <w:color w:val="FF0000"/>
          <w:sz w:val="24"/>
          <w:szCs w:val="24"/>
        </w:rPr>
        <w:t xml:space="preserve"> </w:t>
      </w:r>
      <w:r w:rsidRPr="00980455">
        <w:rPr>
          <w:rFonts w:ascii="Times New Roman" w:hAnsi="Times New Roman" w:cs="Times New Roman"/>
          <w:color w:val="FF0000"/>
          <w:sz w:val="24"/>
          <w:szCs w:val="24"/>
        </w:rPr>
        <w:t xml:space="preserve"> We probably want to </w:t>
      </w:r>
      <w:r w:rsidR="006B2A4B" w:rsidRPr="00980455">
        <w:rPr>
          <w:rFonts w:ascii="Times New Roman" w:hAnsi="Times New Roman" w:cs="Times New Roman"/>
          <w:color w:val="FF0000"/>
          <w:sz w:val="24"/>
          <w:szCs w:val="24"/>
        </w:rPr>
        <w:t xml:space="preserve">conservatively </w:t>
      </w:r>
      <w:r w:rsidRPr="00980455">
        <w:rPr>
          <w:rFonts w:ascii="Times New Roman" w:hAnsi="Times New Roman" w:cs="Times New Roman"/>
          <w:color w:val="FF0000"/>
          <w:sz w:val="24"/>
          <w:szCs w:val="24"/>
        </w:rPr>
        <w:t xml:space="preserve">stay </w:t>
      </w:r>
      <w:r w:rsidR="006B2A4B" w:rsidRPr="00980455">
        <w:rPr>
          <w:rFonts w:ascii="Times New Roman" w:hAnsi="Times New Roman" w:cs="Times New Roman"/>
          <w:color w:val="FF0000"/>
          <w:sz w:val="24"/>
          <w:szCs w:val="24"/>
        </w:rPr>
        <w:t xml:space="preserve">well below 5 kRad of total </w:t>
      </w:r>
      <w:r w:rsidR="00980455" w:rsidRPr="00980455">
        <w:rPr>
          <w:rFonts w:ascii="Times New Roman" w:hAnsi="Times New Roman" w:cs="Times New Roman"/>
          <w:color w:val="FF0000"/>
          <w:sz w:val="24"/>
          <w:szCs w:val="24"/>
        </w:rPr>
        <w:t xml:space="preserve">electromagnetic dose, </w:t>
      </w:r>
      <w:r w:rsidR="00980455" w:rsidRPr="00980455">
        <w:rPr>
          <w:rFonts w:ascii="Times New Roman" w:hAnsi="Times New Roman" w:cs="Times New Roman"/>
          <w:color w:val="000000" w:themeColor="text1"/>
          <w:sz w:val="24"/>
          <w:szCs w:val="24"/>
        </w:rPr>
        <w:t>so some sort of monitoring is essential.</w:t>
      </w:r>
      <w:r w:rsidR="006B2A4B" w:rsidRPr="00980455">
        <w:rPr>
          <w:rFonts w:ascii="Times New Roman" w:hAnsi="Times New Roman" w:cs="Times New Roman"/>
          <w:color w:val="000000" w:themeColor="text1"/>
          <w:sz w:val="24"/>
          <w:szCs w:val="24"/>
        </w:rPr>
        <w:t xml:space="preserve"> </w:t>
      </w:r>
      <w:r w:rsidR="001D6F43" w:rsidRPr="00980455">
        <w:rPr>
          <w:rFonts w:ascii="Times New Roman" w:hAnsi="Times New Roman" w:cs="Times New Roman"/>
          <w:color w:val="000000" w:themeColor="text1"/>
          <w:sz w:val="24"/>
          <w:szCs w:val="24"/>
        </w:rPr>
        <w:t>Mi</w:t>
      </w:r>
      <w:r w:rsidR="001D6F43" w:rsidRPr="001D6F43">
        <w:rPr>
          <w:rFonts w:ascii="Times New Roman" w:hAnsi="Times New Roman" w:cs="Times New Roman"/>
          <w:color w:val="000000" w:themeColor="text1"/>
          <w:sz w:val="24"/>
          <w:szCs w:val="24"/>
        </w:rPr>
        <w:t xml:space="preserve">tigation by the PI's could include things such as </w:t>
      </w:r>
    </w:p>
    <w:p w:rsidR="00980455" w:rsidRDefault="001D6F43" w:rsidP="00980455">
      <w:pPr>
        <w:pStyle w:val="ListParagraph"/>
        <w:numPr>
          <w:ilvl w:val="0"/>
          <w:numId w:val="5"/>
        </w:numPr>
        <w:spacing w:after="0" w:line="240" w:lineRule="auto"/>
        <w:rPr>
          <w:rFonts w:ascii="Times New Roman" w:hAnsi="Times New Roman" w:cs="Times New Roman"/>
          <w:color w:val="000000" w:themeColor="text1"/>
          <w:sz w:val="24"/>
          <w:szCs w:val="24"/>
        </w:rPr>
      </w:pPr>
      <w:r w:rsidRPr="00980455">
        <w:rPr>
          <w:rFonts w:ascii="Times New Roman" w:hAnsi="Times New Roman" w:cs="Times New Roman"/>
          <w:color w:val="000000" w:themeColor="text1"/>
          <w:sz w:val="24"/>
          <w:szCs w:val="24"/>
        </w:rPr>
        <w:t xml:space="preserve">running the larger angle settings first, </w:t>
      </w:r>
    </w:p>
    <w:p w:rsidR="00980455" w:rsidRDefault="00980455" w:rsidP="00980455">
      <w:pPr>
        <w:pStyle w:val="ListParagraph"/>
        <w:numPr>
          <w:ilvl w:val="0"/>
          <w:numId w:val="5"/>
        </w:numPr>
        <w:spacing w:after="0" w:line="240" w:lineRule="auto"/>
        <w:rPr>
          <w:rFonts w:ascii="Times New Roman" w:hAnsi="Times New Roman" w:cs="Times New Roman"/>
          <w:color w:val="000000" w:themeColor="text1"/>
          <w:sz w:val="24"/>
          <w:szCs w:val="24"/>
        </w:rPr>
      </w:pPr>
      <w:r w:rsidRPr="00980455">
        <w:rPr>
          <w:rFonts w:ascii="Times New Roman" w:hAnsi="Times New Roman" w:cs="Times New Roman"/>
          <w:color w:val="000000" w:themeColor="text1"/>
          <w:sz w:val="24"/>
          <w:szCs w:val="24"/>
        </w:rPr>
        <w:t xml:space="preserve">reducing the integrated luminosity at the smallest angle settings, </w:t>
      </w:r>
    </w:p>
    <w:p w:rsidR="00980455" w:rsidRPr="00980455" w:rsidRDefault="001D6F43" w:rsidP="00980455">
      <w:pPr>
        <w:pStyle w:val="ListParagraph"/>
        <w:numPr>
          <w:ilvl w:val="0"/>
          <w:numId w:val="5"/>
        </w:numPr>
        <w:spacing w:after="0" w:line="240" w:lineRule="auto"/>
        <w:rPr>
          <w:rFonts w:ascii="Times New Roman" w:hAnsi="Times New Roman" w:cs="Times New Roman"/>
          <w:color w:val="000000" w:themeColor="text1"/>
          <w:sz w:val="24"/>
          <w:szCs w:val="24"/>
        </w:rPr>
      </w:pPr>
      <w:r w:rsidRPr="00980455">
        <w:rPr>
          <w:rFonts w:ascii="Times New Roman" w:hAnsi="Times New Roman" w:cs="Times New Roman"/>
          <w:color w:val="000000" w:themeColor="text1"/>
          <w:sz w:val="24"/>
          <w:szCs w:val="24"/>
        </w:rPr>
        <w:t xml:space="preserve">shielding, </w:t>
      </w:r>
      <w:r w:rsidR="00556484" w:rsidRPr="00980455">
        <w:rPr>
          <w:rFonts w:ascii="Times New Roman" w:hAnsi="Times New Roman" w:cs="Times New Roman"/>
          <w:color w:val="000000" w:themeColor="text1"/>
          <w:sz w:val="24"/>
          <w:szCs w:val="24"/>
        </w:rPr>
        <w:t xml:space="preserve">and </w:t>
      </w:r>
    </w:p>
    <w:p w:rsidR="004D6964" w:rsidRPr="00980455" w:rsidRDefault="00556484" w:rsidP="00980455">
      <w:pPr>
        <w:pStyle w:val="ListParagraph"/>
        <w:numPr>
          <w:ilvl w:val="0"/>
          <w:numId w:val="5"/>
        </w:numPr>
        <w:spacing w:after="0" w:line="240" w:lineRule="auto"/>
        <w:rPr>
          <w:rFonts w:ascii="Times New Roman" w:hAnsi="Times New Roman" w:cs="Times New Roman"/>
          <w:color w:val="000000" w:themeColor="text1"/>
          <w:sz w:val="24"/>
          <w:szCs w:val="24"/>
        </w:rPr>
      </w:pPr>
      <w:r w:rsidRPr="00980455">
        <w:rPr>
          <w:rFonts w:ascii="Times New Roman" w:hAnsi="Times New Roman" w:cs="Times New Roman"/>
          <w:color w:val="000000" w:themeColor="text1"/>
          <w:sz w:val="24"/>
          <w:szCs w:val="24"/>
        </w:rPr>
        <w:t xml:space="preserve">having plenty of spare bases. </w:t>
      </w:r>
    </w:p>
    <w:p w:rsidR="00E137F9" w:rsidRDefault="00E137F9" w:rsidP="00B904E7">
      <w:pPr>
        <w:spacing w:after="0" w:line="240" w:lineRule="auto"/>
        <w:rPr>
          <w:rFonts w:ascii="Times New Roman" w:hAnsi="Times New Roman" w:cs="Times New Roman"/>
          <w:color w:val="000000" w:themeColor="text1"/>
          <w:sz w:val="24"/>
          <w:szCs w:val="24"/>
        </w:rPr>
      </w:pPr>
    </w:p>
    <w:p w:rsidR="00E137F9" w:rsidRDefault="00980455" w:rsidP="00B904E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Default="0094394C" w:rsidP="00B904E7">
      <w:pPr>
        <w:spacing w:after="0" w:line="240" w:lineRule="auto"/>
        <w:rPr>
          <w:rFonts w:ascii="Times New Roman" w:hAnsi="Times New Roman" w:cs="Times New Roman"/>
          <w:color w:val="000000" w:themeColor="text1"/>
          <w:sz w:val="24"/>
          <w:szCs w:val="24"/>
        </w:rPr>
      </w:pPr>
    </w:p>
    <w:p w:rsidR="0094394C" w:rsidRPr="00D42CC4" w:rsidRDefault="0094394C" w:rsidP="00B904E7">
      <w:pPr>
        <w:spacing w:after="0" w:line="240" w:lineRule="auto"/>
        <w:rPr>
          <w:rFonts w:ascii="Times New Roman" w:hAnsi="Times New Roman" w:cs="Times New Roman"/>
          <w:color w:val="000000" w:themeColor="text1"/>
          <w:sz w:val="24"/>
          <w:szCs w:val="24"/>
        </w:rPr>
      </w:pPr>
    </w:p>
    <w:p w:rsidR="003E7735" w:rsidRPr="001D6F43" w:rsidRDefault="006A5BD2" w:rsidP="001D6F43">
      <w:pPr>
        <w:jc w:val="center"/>
        <w:rPr>
          <w:rFonts w:ascii="Times New Roman" w:hAnsi="Times New Roman" w:cs="Times New Roman"/>
          <w:b/>
          <w:color w:val="000000" w:themeColor="text1"/>
          <w:sz w:val="24"/>
          <w:szCs w:val="24"/>
        </w:rPr>
      </w:pPr>
      <w:r w:rsidRPr="001D6F43">
        <w:rPr>
          <w:rFonts w:ascii="Times New Roman" w:hAnsi="Times New Roman" w:cs="Times New Roman"/>
          <w:b/>
          <w:color w:val="000000" w:themeColor="text1"/>
          <w:sz w:val="24"/>
          <w:szCs w:val="24"/>
        </w:rPr>
        <w:t>Acknowledgements</w:t>
      </w:r>
    </w:p>
    <w:p w:rsidR="003D2639" w:rsidRDefault="003D26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Dave Hamlette for always pointing us in the right direction.</w:t>
      </w:r>
    </w:p>
    <w:p w:rsidR="008E2D93" w:rsidRDefault="003D26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Melvin Washington and David Wallace for patiently hosting and assisting us on the RadCon test range. </w:t>
      </w:r>
    </w:p>
    <w:p w:rsidR="003D2639" w:rsidRDefault="009439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Fernando Barbosa for </w:t>
      </w:r>
      <w:r w:rsidR="004B3F49">
        <w:rPr>
          <w:rFonts w:ascii="Times New Roman" w:hAnsi="Times New Roman" w:cs="Times New Roman"/>
          <w:color w:val="000000" w:themeColor="text1"/>
          <w:sz w:val="24"/>
          <w:szCs w:val="24"/>
        </w:rPr>
        <w:t>circuit diagram</w:t>
      </w:r>
      <w:r>
        <w:rPr>
          <w:rFonts w:ascii="Times New Roman" w:hAnsi="Times New Roman" w:cs="Times New Roman"/>
          <w:color w:val="000000" w:themeColor="text1"/>
          <w:sz w:val="24"/>
          <w:szCs w:val="24"/>
        </w:rPr>
        <w:t>s</w:t>
      </w:r>
      <w:r w:rsidR="004B3F49">
        <w:rPr>
          <w:rFonts w:ascii="Times New Roman" w:hAnsi="Times New Roman" w:cs="Times New Roman"/>
          <w:color w:val="000000" w:themeColor="text1"/>
          <w:sz w:val="24"/>
          <w:szCs w:val="24"/>
        </w:rPr>
        <w:t xml:space="preserve">, careful instructions on how configure a Topward PS to deliver +-3.5V, use of the LED test setup, and discussions. </w:t>
      </w:r>
      <w:r w:rsidR="003D2639">
        <w:rPr>
          <w:rFonts w:ascii="Times New Roman" w:hAnsi="Times New Roman" w:cs="Times New Roman"/>
          <w:color w:val="000000" w:themeColor="text1"/>
          <w:sz w:val="24"/>
          <w:szCs w:val="24"/>
        </w:rPr>
        <w:t xml:space="preserve"> </w:t>
      </w:r>
    </w:p>
    <w:p w:rsidR="008E2D93" w:rsidRDefault="003D26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Chris Stanislav</w:t>
      </w:r>
      <w:r w:rsidR="008E2D93">
        <w:rPr>
          <w:rFonts w:ascii="Times New Roman" w:hAnsi="Times New Roman" w:cs="Times New Roman"/>
          <w:color w:val="000000" w:themeColor="text1"/>
          <w:sz w:val="24"/>
          <w:szCs w:val="24"/>
        </w:rPr>
        <w:t xml:space="preserve"> for </w:t>
      </w:r>
      <w:r>
        <w:rPr>
          <w:rFonts w:ascii="Times New Roman" w:hAnsi="Times New Roman" w:cs="Times New Roman"/>
          <w:color w:val="000000" w:themeColor="text1"/>
          <w:sz w:val="24"/>
          <w:szCs w:val="24"/>
        </w:rPr>
        <w:t xml:space="preserve">making up </w:t>
      </w:r>
      <w:r w:rsidR="008E2D93">
        <w:rPr>
          <w:rFonts w:ascii="Times New Roman" w:hAnsi="Times New Roman" w:cs="Times New Roman"/>
          <w:color w:val="000000" w:themeColor="text1"/>
          <w:sz w:val="24"/>
          <w:szCs w:val="24"/>
        </w:rPr>
        <w:t>the LV cable</w:t>
      </w:r>
      <w:r>
        <w:rPr>
          <w:rFonts w:ascii="Times New Roman" w:hAnsi="Times New Roman" w:cs="Times New Roman"/>
          <w:color w:val="000000" w:themeColor="text1"/>
          <w:sz w:val="24"/>
          <w:szCs w:val="24"/>
        </w:rPr>
        <w:t>.</w:t>
      </w:r>
    </w:p>
    <w:p w:rsidR="004B3F49" w:rsidRDefault="003D26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Jack Segal </w:t>
      </w:r>
      <w:r w:rsidR="004B3F49">
        <w:rPr>
          <w:rFonts w:ascii="Times New Roman" w:hAnsi="Times New Roman" w:cs="Times New Roman"/>
          <w:color w:val="000000" w:themeColor="text1"/>
          <w:sz w:val="24"/>
          <w:szCs w:val="24"/>
        </w:rPr>
        <w:t>for discussions and loaning us a pocket pulser which we broke.</w:t>
      </w:r>
    </w:p>
    <w:p w:rsidR="003D2639" w:rsidRDefault="003D26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Brad Sawatzky for loaning us </w:t>
      </w:r>
      <w:r w:rsidR="004B3F49">
        <w:rPr>
          <w:rFonts w:ascii="Times New Roman" w:hAnsi="Times New Roman" w:cs="Times New Roman"/>
          <w:color w:val="000000" w:themeColor="text1"/>
          <w:sz w:val="24"/>
          <w:szCs w:val="24"/>
        </w:rPr>
        <w:t>a pocket pulser</w:t>
      </w:r>
      <w:r>
        <w:rPr>
          <w:rFonts w:ascii="Times New Roman" w:hAnsi="Times New Roman" w:cs="Times New Roman"/>
          <w:color w:val="000000" w:themeColor="text1"/>
          <w:sz w:val="24"/>
          <w:szCs w:val="24"/>
        </w:rPr>
        <w:t xml:space="preserve"> which we </w:t>
      </w:r>
      <w:r w:rsidR="004B3F49">
        <w:rPr>
          <w:rFonts w:ascii="Times New Roman" w:hAnsi="Times New Roman" w:cs="Times New Roman"/>
          <w:color w:val="000000" w:themeColor="text1"/>
          <w:sz w:val="24"/>
          <w:szCs w:val="24"/>
        </w:rPr>
        <w:t xml:space="preserve">also broke. </w:t>
      </w:r>
    </w:p>
    <w:p w:rsidR="008E2D93" w:rsidRDefault="003D26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EEL Room 109 Physics Electronics gang, who</w:t>
      </w:r>
      <w:r w:rsidR="0094394C">
        <w:rPr>
          <w:rFonts w:ascii="Times New Roman" w:hAnsi="Times New Roman" w:cs="Times New Roman"/>
          <w:color w:val="000000" w:themeColor="text1"/>
          <w:sz w:val="24"/>
          <w:szCs w:val="24"/>
        </w:rPr>
        <w:t xml:space="preserve"> made available to us their </w:t>
      </w:r>
      <w:r>
        <w:rPr>
          <w:rFonts w:ascii="Times New Roman" w:hAnsi="Times New Roman" w:cs="Times New Roman"/>
          <w:color w:val="000000" w:themeColor="text1"/>
          <w:sz w:val="24"/>
          <w:szCs w:val="24"/>
        </w:rPr>
        <w:t xml:space="preserve">superbly organized drawers of resistors. </w:t>
      </w:r>
    </w:p>
    <w:p w:rsidR="008E2D93" w:rsidRDefault="004B3F4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Hamlet Mkrtchyan for finding </w:t>
      </w:r>
      <w:r w:rsidR="00E137F9">
        <w:rPr>
          <w:rFonts w:ascii="Times New Roman" w:hAnsi="Times New Roman" w:cs="Times New Roman"/>
          <w:color w:val="000000" w:themeColor="text1"/>
          <w:sz w:val="24"/>
          <w:szCs w:val="24"/>
        </w:rPr>
        <w:t xml:space="preserve">the reference to his </w:t>
      </w:r>
      <w:r>
        <w:rPr>
          <w:rFonts w:ascii="Times New Roman" w:hAnsi="Times New Roman" w:cs="Times New Roman"/>
          <w:color w:val="000000" w:themeColor="text1"/>
          <w:sz w:val="24"/>
          <w:szCs w:val="24"/>
        </w:rPr>
        <w:t>rad-damage tests</w:t>
      </w:r>
      <w:r w:rsidR="00E137F9">
        <w:rPr>
          <w:rFonts w:ascii="Times New Roman" w:hAnsi="Times New Roman" w:cs="Times New Roman"/>
          <w:color w:val="000000" w:themeColor="text1"/>
          <w:sz w:val="24"/>
          <w:szCs w:val="24"/>
        </w:rPr>
        <w:t xml:space="preserve"> on a much earlier version of the base. </w:t>
      </w: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DA16B2" w:rsidRDefault="00DA16B2">
      <w:pPr>
        <w:rPr>
          <w:rFonts w:ascii="Times New Roman" w:hAnsi="Times New Roman" w:cs="Times New Roman"/>
          <w:color w:val="000000" w:themeColor="text1"/>
          <w:sz w:val="24"/>
          <w:szCs w:val="24"/>
        </w:rPr>
      </w:pPr>
    </w:p>
    <w:p w:rsidR="00DA16B2" w:rsidRDefault="00DA16B2">
      <w:pPr>
        <w:rPr>
          <w:rFonts w:ascii="Times New Roman" w:hAnsi="Times New Roman" w:cs="Times New Roman"/>
          <w:color w:val="000000" w:themeColor="text1"/>
          <w:sz w:val="24"/>
          <w:szCs w:val="24"/>
        </w:rPr>
      </w:pPr>
    </w:p>
    <w:p w:rsidR="00DA16B2" w:rsidRDefault="00DA16B2">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p>
    <w:p w:rsidR="0094394C" w:rsidRPr="0094394C" w:rsidRDefault="0094394C" w:rsidP="0094394C">
      <w:pPr>
        <w:jc w:val="center"/>
        <w:rPr>
          <w:rFonts w:ascii="Times New Roman" w:hAnsi="Times New Roman" w:cs="Times New Roman"/>
          <w:b/>
          <w:color w:val="000000" w:themeColor="text1"/>
          <w:sz w:val="24"/>
          <w:szCs w:val="24"/>
        </w:rPr>
      </w:pPr>
      <w:r w:rsidRPr="0094394C">
        <w:rPr>
          <w:rFonts w:ascii="Times New Roman" w:hAnsi="Times New Roman" w:cs="Times New Roman"/>
          <w:b/>
          <w:color w:val="000000" w:themeColor="text1"/>
          <w:sz w:val="24"/>
          <w:szCs w:val="24"/>
        </w:rPr>
        <w:lastRenderedPageBreak/>
        <w:t>Appendix</w:t>
      </w:r>
      <w:r>
        <w:rPr>
          <w:rFonts w:ascii="Times New Roman" w:hAnsi="Times New Roman" w:cs="Times New Roman"/>
          <w:b/>
          <w:color w:val="000000" w:themeColor="text1"/>
          <w:sz w:val="24"/>
          <w:szCs w:val="24"/>
        </w:rPr>
        <w:t xml:space="preserve"> A</w:t>
      </w:r>
    </w:p>
    <w:p w:rsidR="0094394C" w:rsidRDefault="009439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amplifier is the OPA8472D. A datasheet can be found at </w:t>
      </w:r>
      <w:hyperlink r:id="rId19" w:history="1">
        <w:r w:rsidRPr="00035C7B">
          <w:rPr>
            <w:rStyle w:val="Hyperlink"/>
            <w:rFonts w:ascii="Times New Roman" w:hAnsi="Times New Roman" w:cs="Times New Roman"/>
            <w:sz w:val="24"/>
            <w:szCs w:val="24"/>
          </w:rPr>
          <w:t>https://www.ti.com/lit/ds/symlink/opa847.pdf?HQS=dis-dk-null-digikeymode-dsf-pf-null-wwe&amp;ts=1687118694801&amp;ref_url=https%253A%252F%252Fwww.ti.com%252Fgeneral%252Fdocs%252Fsuppproductinfo.tsp%253FdistId%253D10%2526gotoUrl%253Dhttps%253A%252F%252Fwww.ti.com%252Flit%252Fgpn%252Fopa847</w:t>
        </w:r>
      </w:hyperlink>
      <w:r>
        <w:rPr>
          <w:rFonts w:ascii="Times New Roman" w:hAnsi="Times New Roman" w:cs="Times New Roman"/>
          <w:color w:val="000000" w:themeColor="text1"/>
          <w:sz w:val="24"/>
          <w:szCs w:val="24"/>
        </w:rPr>
        <w:t xml:space="preserve"> . </w:t>
      </w:r>
    </w:p>
    <w:p w:rsidR="0094394C" w:rsidRDefault="0094394C" w:rsidP="00CE70CD">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735127" cy="6154209"/>
            <wp:effectExtent l="476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S_8stage_v2_page1.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6751592" cy="6169254"/>
                    </a:xfrm>
                    <a:prstGeom prst="rect">
                      <a:avLst/>
                    </a:prstGeom>
                  </pic:spPr>
                </pic:pic>
              </a:graphicData>
            </a:graphic>
          </wp:inline>
        </w:drawing>
      </w:r>
    </w:p>
    <w:p w:rsidR="0094394C" w:rsidRDefault="0094394C">
      <w:pPr>
        <w:rPr>
          <w:rFonts w:ascii="Times New Roman" w:hAnsi="Times New Roman" w:cs="Times New Roman"/>
          <w:color w:val="000000" w:themeColor="text1"/>
          <w:sz w:val="24"/>
          <w:szCs w:val="24"/>
        </w:rPr>
      </w:pPr>
    </w:p>
    <w:p w:rsidR="0094394C" w:rsidRPr="0094394C" w:rsidRDefault="0094394C" w:rsidP="0094394C">
      <w:pPr>
        <w:jc w:val="center"/>
        <w:rPr>
          <w:rFonts w:ascii="Times New Roman" w:hAnsi="Times New Roman" w:cs="Times New Roman"/>
          <w:b/>
          <w:color w:val="000000" w:themeColor="text1"/>
          <w:sz w:val="24"/>
          <w:szCs w:val="24"/>
        </w:rPr>
      </w:pPr>
      <w:r w:rsidRPr="0094394C">
        <w:rPr>
          <w:rFonts w:ascii="Times New Roman" w:hAnsi="Times New Roman" w:cs="Times New Roman"/>
          <w:b/>
          <w:color w:val="000000" w:themeColor="text1"/>
          <w:sz w:val="24"/>
          <w:szCs w:val="24"/>
        </w:rPr>
        <w:t>Appendix</w:t>
      </w:r>
      <w:r>
        <w:rPr>
          <w:rFonts w:ascii="Times New Roman" w:hAnsi="Times New Roman" w:cs="Times New Roman"/>
          <w:b/>
          <w:color w:val="000000" w:themeColor="text1"/>
          <w:sz w:val="24"/>
          <w:szCs w:val="24"/>
        </w:rPr>
        <w:t xml:space="preserve"> B</w:t>
      </w:r>
    </w:p>
    <w:p w:rsidR="0094394C" w:rsidRDefault="0094394C">
      <w:pPr>
        <w:rPr>
          <w:rFonts w:ascii="Times New Roman" w:hAnsi="Times New Roman" w:cs="Times New Roman"/>
          <w:color w:val="000000" w:themeColor="text1"/>
          <w:sz w:val="24"/>
          <w:szCs w:val="24"/>
        </w:rPr>
      </w:pPr>
    </w:p>
    <w:p w:rsidR="0094394C" w:rsidRDefault="009439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voltage regulator is the MIC5270. A datasheet can be found at </w:t>
      </w:r>
      <w:hyperlink r:id="rId21" w:history="1">
        <w:r w:rsidRPr="00035C7B">
          <w:rPr>
            <w:rStyle w:val="Hyperlink"/>
            <w:rFonts w:ascii="Times New Roman" w:hAnsi="Times New Roman" w:cs="Times New Roman"/>
            <w:sz w:val="24"/>
            <w:szCs w:val="24"/>
          </w:rPr>
          <w:t>https://ww1.microchip.com/downloads/en/DeviceDoc/mic5270.pdf</w:t>
        </w:r>
      </w:hyperlink>
      <w:r>
        <w:rPr>
          <w:rFonts w:ascii="Times New Roman" w:hAnsi="Times New Roman" w:cs="Times New Roman"/>
          <w:color w:val="000000" w:themeColor="text1"/>
          <w:sz w:val="24"/>
          <w:szCs w:val="24"/>
        </w:rPr>
        <w:t xml:space="preserve"> .</w:t>
      </w:r>
    </w:p>
    <w:p w:rsidR="0094394C" w:rsidRDefault="0094394C">
      <w:pPr>
        <w:rPr>
          <w:rFonts w:ascii="Times New Roman" w:hAnsi="Times New Roman" w:cs="Times New Roman"/>
          <w:color w:val="000000" w:themeColor="text1"/>
          <w:sz w:val="24"/>
          <w:szCs w:val="24"/>
        </w:rPr>
      </w:pPr>
    </w:p>
    <w:p w:rsidR="0094394C" w:rsidRPr="00D42CC4" w:rsidRDefault="0094394C" w:rsidP="00905346">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478905" cy="6336174"/>
            <wp:effectExtent l="0" t="476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PS_8stage_v2_page2.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500495" cy="6357288"/>
                    </a:xfrm>
                    <a:prstGeom prst="rect">
                      <a:avLst/>
                    </a:prstGeom>
                  </pic:spPr>
                </pic:pic>
              </a:graphicData>
            </a:graphic>
          </wp:inline>
        </w:drawing>
      </w:r>
    </w:p>
    <w:sectPr w:rsidR="0094394C" w:rsidRPr="00D42CC4" w:rsidSect="00832F2C">
      <w:headerReference w:type="even" r:id="rId23"/>
      <w:headerReference w:type="default" r:id="rId24"/>
      <w:footerReference w:type="even" r:id="rId25"/>
      <w:footerReference w:type="default" r:id="rId26"/>
      <w:headerReference w:type="first" r:id="rId27"/>
      <w:footerReference w:type="first" r:id="rId28"/>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D0E" w:rsidRDefault="00807D0E" w:rsidP="00807D0E">
      <w:pPr>
        <w:spacing w:after="0" w:line="240" w:lineRule="auto"/>
      </w:pPr>
      <w:r>
        <w:separator/>
      </w:r>
    </w:p>
  </w:endnote>
  <w:endnote w:type="continuationSeparator" w:id="0">
    <w:p w:rsidR="00807D0E" w:rsidRDefault="00807D0E" w:rsidP="00807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10" w:rsidRDefault="00437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914153"/>
      <w:docPartObj>
        <w:docPartGallery w:val="Page Numbers (Bottom of Page)"/>
        <w:docPartUnique/>
      </w:docPartObj>
    </w:sdtPr>
    <w:sdtEndPr>
      <w:rPr>
        <w:noProof/>
      </w:rPr>
    </w:sdtEndPr>
    <w:sdtContent>
      <w:p w:rsidR="00437410" w:rsidRDefault="00437410">
        <w:pPr>
          <w:pStyle w:val="Footer"/>
          <w:jc w:val="right"/>
        </w:pPr>
        <w:r>
          <w:fldChar w:fldCharType="begin"/>
        </w:r>
        <w:r>
          <w:instrText xml:space="preserve"> PAGE   \* MERGEFORMAT </w:instrText>
        </w:r>
        <w:r>
          <w:fldChar w:fldCharType="separate"/>
        </w:r>
        <w:r w:rsidR="00E545F9">
          <w:rPr>
            <w:noProof/>
          </w:rPr>
          <w:t>1</w:t>
        </w:r>
        <w:r>
          <w:rPr>
            <w:noProof/>
          </w:rPr>
          <w:fldChar w:fldCharType="end"/>
        </w:r>
      </w:p>
    </w:sdtContent>
  </w:sdt>
  <w:p w:rsidR="00437410" w:rsidRDefault="004374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10" w:rsidRDefault="00437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D0E" w:rsidRDefault="00807D0E" w:rsidP="00807D0E">
      <w:pPr>
        <w:spacing w:after="0" w:line="240" w:lineRule="auto"/>
      </w:pPr>
      <w:r>
        <w:separator/>
      </w:r>
    </w:p>
  </w:footnote>
  <w:footnote w:type="continuationSeparator" w:id="0">
    <w:p w:rsidR="00807D0E" w:rsidRDefault="00807D0E" w:rsidP="00807D0E">
      <w:pPr>
        <w:spacing w:after="0" w:line="240" w:lineRule="auto"/>
      </w:pPr>
      <w:r>
        <w:continuationSeparator/>
      </w:r>
    </w:p>
  </w:footnote>
  <w:footnote w:id="1">
    <w:p w:rsidR="00807D0E" w:rsidRPr="006267DB" w:rsidRDefault="00807D0E" w:rsidP="00807D0E">
      <w:pPr>
        <w:pStyle w:val="FootnoteText"/>
      </w:pPr>
      <w:r>
        <w:rPr>
          <w:rStyle w:val="FootnoteReference"/>
        </w:rPr>
        <w:footnoteRef/>
      </w:r>
      <w:r>
        <w:t xml:space="preserve"> This assumes 1 kRad/hr in virgin PbWO4 blocks and 15 pe’</w:t>
      </w:r>
      <w:r w:rsidR="006267DB">
        <w:t>s/MeV</w:t>
      </w:r>
      <w:r w:rsidR="00F42016">
        <w:t xml:space="preserve">. </w:t>
      </w:r>
    </w:p>
  </w:footnote>
  <w:footnote w:id="2">
    <w:p w:rsidR="006267DB" w:rsidRPr="0037618D" w:rsidRDefault="006267DB">
      <w:pPr>
        <w:pStyle w:val="FootnoteText"/>
        <w:rPr>
          <w:sz w:val="16"/>
          <w:szCs w:val="16"/>
        </w:rPr>
      </w:pPr>
      <w:r>
        <w:rPr>
          <w:rStyle w:val="FootnoteReference"/>
        </w:rPr>
        <w:footnoteRef/>
      </w:r>
      <w:r>
        <w:t xml:space="preserve"> Calculations are available on Sheet 2 of the Excel file at </w:t>
      </w:r>
      <w:hyperlink r:id="rId1" w:history="1">
        <w:r w:rsidRPr="0037618D">
          <w:rPr>
            <w:rStyle w:val="Hyperlink"/>
            <w:sz w:val="16"/>
            <w:szCs w:val="16"/>
          </w:rPr>
          <w:t>https://hallcweb.jlab.org/doc-private/ShowDocument?docid=1174</w:t>
        </w:r>
      </w:hyperlink>
      <w:r w:rsidRPr="0037618D">
        <w:rPr>
          <w:color w:val="000000" w:themeColor="text1"/>
          <w:sz w:val="16"/>
          <w:szCs w:val="16"/>
        </w:rPr>
        <w:t xml:space="preserve"> . </w:t>
      </w:r>
    </w:p>
  </w:footnote>
  <w:footnote w:id="3">
    <w:p w:rsidR="00763B04" w:rsidRDefault="00763B04" w:rsidP="00763B04">
      <w:pPr>
        <w:pStyle w:val="FootnoteText"/>
      </w:pPr>
      <w:r>
        <w:rPr>
          <w:rStyle w:val="FootnoteReference"/>
        </w:rPr>
        <w:footnoteRef/>
      </w:r>
      <w:r>
        <w:t xml:space="preserve"> A poster with many more details says the base was rad-hard to 150 kRad. </w:t>
      </w:r>
      <w:hyperlink r:id="rId2" w:history="1">
        <w:r w:rsidRPr="00F4067A">
          <w:rPr>
            <w:rStyle w:val="Hyperlink"/>
          </w:rPr>
          <w:t>https://hallcweb.jlab.org/doc-private/ShowDocument?docid=1223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10" w:rsidRDefault="004374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10" w:rsidRDefault="004374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10" w:rsidRDefault="004374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62284"/>
    <w:multiLevelType w:val="hybridMultilevel"/>
    <w:tmpl w:val="BDDAF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DC541E"/>
    <w:multiLevelType w:val="hybridMultilevel"/>
    <w:tmpl w:val="7144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77C9B"/>
    <w:multiLevelType w:val="hybridMultilevel"/>
    <w:tmpl w:val="3C2C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573A1B"/>
    <w:multiLevelType w:val="hybridMultilevel"/>
    <w:tmpl w:val="D13EB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8551BED"/>
    <w:multiLevelType w:val="hybridMultilevel"/>
    <w:tmpl w:val="F27E86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74"/>
    <w:rsid w:val="0001544D"/>
    <w:rsid w:val="000154CE"/>
    <w:rsid w:val="000413F5"/>
    <w:rsid w:val="00065BC2"/>
    <w:rsid w:val="0009509D"/>
    <w:rsid w:val="000A3D50"/>
    <w:rsid w:val="000B1D11"/>
    <w:rsid w:val="00120C39"/>
    <w:rsid w:val="0013316C"/>
    <w:rsid w:val="001558D8"/>
    <w:rsid w:val="001B68C8"/>
    <w:rsid w:val="001D6F43"/>
    <w:rsid w:val="001F5263"/>
    <w:rsid w:val="00213D99"/>
    <w:rsid w:val="00261D88"/>
    <w:rsid w:val="002A646F"/>
    <w:rsid w:val="002C1974"/>
    <w:rsid w:val="002C563D"/>
    <w:rsid w:val="002D56E5"/>
    <w:rsid w:val="002F014A"/>
    <w:rsid w:val="002F50DD"/>
    <w:rsid w:val="002F7B19"/>
    <w:rsid w:val="0037618D"/>
    <w:rsid w:val="00382FB1"/>
    <w:rsid w:val="003B2213"/>
    <w:rsid w:val="003D2639"/>
    <w:rsid w:val="003E7735"/>
    <w:rsid w:val="00437410"/>
    <w:rsid w:val="00461D40"/>
    <w:rsid w:val="004B3F49"/>
    <w:rsid w:val="004D6964"/>
    <w:rsid w:val="004E796C"/>
    <w:rsid w:val="0053324F"/>
    <w:rsid w:val="00546572"/>
    <w:rsid w:val="00546F2B"/>
    <w:rsid w:val="005475DC"/>
    <w:rsid w:val="00556484"/>
    <w:rsid w:val="005841DC"/>
    <w:rsid w:val="00593C9D"/>
    <w:rsid w:val="005B6AE0"/>
    <w:rsid w:val="00604FE7"/>
    <w:rsid w:val="00624772"/>
    <w:rsid w:val="006267DB"/>
    <w:rsid w:val="006865E6"/>
    <w:rsid w:val="006A5BD2"/>
    <w:rsid w:val="006B2A4B"/>
    <w:rsid w:val="006D2E3C"/>
    <w:rsid w:val="00713106"/>
    <w:rsid w:val="00714A15"/>
    <w:rsid w:val="007566FE"/>
    <w:rsid w:val="00756ACB"/>
    <w:rsid w:val="00763B04"/>
    <w:rsid w:val="007916B6"/>
    <w:rsid w:val="007C6E83"/>
    <w:rsid w:val="007F181A"/>
    <w:rsid w:val="0080095C"/>
    <w:rsid w:val="00807D0E"/>
    <w:rsid w:val="00832F2C"/>
    <w:rsid w:val="00870A0D"/>
    <w:rsid w:val="008C1A31"/>
    <w:rsid w:val="008E2D93"/>
    <w:rsid w:val="00905346"/>
    <w:rsid w:val="00934EF8"/>
    <w:rsid w:val="0094394C"/>
    <w:rsid w:val="00980455"/>
    <w:rsid w:val="009913D0"/>
    <w:rsid w:val="009972F5"/>
    <w:rsid w:val="009C1E0B"/>
    <w:rsid w:val="009E4096"/>
    <w:rsid w:val="009E6FFD"/>
    <w:rsid w:val="00A324CD"/>
    <w:rsid w:val="00A54F0D"/>
    <w:rsid w:val="00A60B5C"/>
    <w:rsid w:val="00A72490"/>
    <w:rsid w:val="00AD0A8A"/>
    <w:rsid w:val="00B025CB"/>
    <w:rsid w:val="00B217F5"/>
    <w:rsid w:val="00B50E69"/>
    <w:rsid w:val="00B776CE"/>
    <w:rsid w:val="00B904E7"/>
    <w:rsid w:val="00B97A66"/>
    <w:rsid w:val="00BA4E6F"/>
    <w:rsid w:val="00BD0A27"/>
    <w:rsid w:val="00C22174"/>
    <w:rsid w:val="00C932CC"/>
    <w:rsid w:val="00CC3290"/>
    <w:rsid w:val="00CD28E4"/>
    <w:rsid w:val="00CE1378"/>
    <w:rsid w:val="00CE70CD"/>
    <w:rsid w:val="00D42CC4"/>
    <w:rsid w:val="00D62490"/>
    <w:rsid w:val="00DA16B2"/>
    <w:rsid w:val="00E0274B"/>
    <w:rsid w:val="00E137F9"/>
    <w:rsid w:val="00E17C74"/>
    <w:rsid w:val="00E545F9"/>
    <w:rsid w:val="00E6254F"/>
    <w:rsid w:val="00EA1E5A"/>
    <w:rsid w:val="00EA2FA7"/>
    <w:rsid w:val="00EC4438"/>
    <w:rsid w:val="00ED6E58"/>
    <w:rsid w:val="00EF2872"/>
    <w:rsid w:val="00F0246F"/>
    <w:rsid w:val="00F03167"/>
    <w:rsid w:val="00F42016"/>
    <w:rsid w:val="00F443CF"/>
    <w:rsid w:val="00F76CF6"/>
    <w:rsid w:val="00FB3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9626D"/>
  <w15:chartTrackingRefBased/>
  <w15:docId w15:val="{F34A9980-EDF2-4B03-8B9F-F3687B39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1E0B"/>
    <w:pPr>
      <w:ind w:left="720"/>
      <w:contextualSpacing/>
    </w:pPr>
  </w:style>
  <w:style w:type="paragraph" w:styleId="NormalWeb">
    <w:name w:val="Normal (Web)"/>
    <w:basedOn w:val="Normal"/>
    <w:uiPriority w:val="99"/>
    <w:unhideWhenUsed/>
    <w:rsid w:val="00870A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E796C"/>
    <w:rPr>
      <w:color w:val="0000FF"/>
      <w:u w:val="single"/>
    </w:rPr>
  </w:style>
  <w:style w:type="paragraph" w:styleId="FootnoteText">
    <w:name w:val="footnote text"/>
    <w:basedOn w:val="Normal"/>
    <w:link w:val="FootnoteTextChar"/>
    <w:uiPriority w:val="99"/>
    <w:semiHidden/>
    <w:unhideWhenUsed/>
    <w:rsid w:val="00807D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D0E"/>
    <w:rPr>
      <w:sz w:val="20"/>
      <w:szCs w:val="20"/>
    </w:rPr>
  </w:style>
  <w:style w:type="character" w:styleId="FootnoteReference">
    <w:name w:val="footnote reference"/>
    <w:basedOn w:val="DefaultParagraphFont"/>
    <w:uiPriority w:val="99"/>
    <w:semiHidden/>
    <w:unhideWhenUsed/>
    <w:rsid w:val="00807D0E"/>
    <w:rPr>
      <w:vertAlign w:val="superscript"/>
    </w:rPr>
  </w:style>
  <w:style w:type="paragraph" w:styleId="Caption">
    <w:name w:val="caption"/>
    <w:basedOn w:val="Normal"/>
    <w:next w:val="Normal"/>
    <w:uiPriority w:val="35"/>
    <w:unhideWhenUsed/>
    <w:qFormat/>
    <w:rsid w:val="00382FB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54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F0D"/>
    <w:rPr>
      <w:rFonts w:ascii="Segoe UI" w:hAnsi="Segoe UI" w:cs="Segoe UI"/>
      <w:sz w:val="18"/>
      <w:szCs w:val="18"/>
    </w:rPr>
  </w:style>
  <w:style w:type="paragraph" w:styleId="Header">
    <w:name w:val="header"/>
    <w:basedOn w:val="Normal"/>
    <w:link w:val="HeaderChar"/>
    <w:uiPriority w:val="99"/>
    <w:unhideWhenUsed/>
    <w:rsid w:val="00437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410"/>
  </w:style>
  <w:style w:type="paragraph" w:styleId="Footer">
    <w:name w:val="footer"/>
    <w:basedOn w:val="Normal"/>
    <w:link w:val="FooterChar"/>
    <w:uiPriority w:val="99"/>
    <w:unhideWhenUsed/>
    <w:rsid w:val="00437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52147">
      <w:bodyDiv w:val="1"/>
      <w:marLeft w:val="0"/>
      <w:marRight w:val="0"/>
      <w:marTop w:val="0"/>
      <w:marBottom w:val="0"/>
      <w:divBdr>
        <w:top w:val="none" w:sz="0" w:space="0" w:color="auto"/>
        <w:left w:val="none" w:sz="0" w:space="0" w:color="auto"/>
        <w:bottom w:val="none" w:sz="0" w:space="0" w:color="auto"/>
        <w:right w:val="none" w:sz="0" w:space="0" w:color="auto"/>
      </w:divBdr>
    </w:div>
    <w:div w:id="112624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1.microchip.com/downloads/en/DeviceDoc/mic5270.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www.ti.com/lit/ds/symlink/opa847.pdf?HQS=dis-dk-null-digikeymode-dsf-pf-null-wwe&amp;ts=1687118694801&amp;ref_url=https%253A%252F%252Fwww.ti.com%252Fgeneral%252Fdocs%252Fsuppproductinfo.tsp%253FdistId%253D10%2526gotoUrl%253Dhttps%253A%252F%252Fwww.ti.com%252Flit%252Fgpn%252Fopa84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hallcweb.jlab.org/doc-private/ShowDocument?docid=1223" TargetMode="External"/><Relationship Id="rId1" Type="http://schemas.openxmlformats.org/officeDocument/2006/relationships/hyperlink" Target="https://hallcweb.jlab.org/doc-private/ShowDocument?docid=11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F95C-8297-46F0-9DF2-D4845137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2680</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Mack</dc:creator>
  <cp:keywords/>
  <dc:description/>
  <cp:lastModifiedBy>Dave Mack</cp:lastModifiedBy>
  <cp:revision>3</cp:revision>
  <cp:lastPrinted>2023-06-20T17:23:00Z</cp:lastPrinted>
  <dcterms:created xsi:type="dcterms:W3CDTF">2023-06-20T17:23:00Z</dcterms:created>
  <dcterms:modified xsi:type="dcterms:W3CDTF">2023-06-20T17:24:00Z</dcterms:modified>
</cp:coreProperties>
</file>