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61" w:rsidRDefault="00DE7F61" w:rsidP="00C83D5E">
      <w:pPr>
        <w:rPr>
          <w:b/>
        </w:rPr>
      </w:pPr>
    </w:p>
    <w:tbl>
      <w:tblPr>
        <w:tblW w:w="9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441"/>
        <w:gridCol w:w="2127"/>
      </w:tblGrid>
      <w:tr w:rsidR="00DE7F61" w:rsidTr="00DE7F61"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F61" w:rsidRDefault="00DE7F61" w:rsidP="00DE7F61">
            <w:pPr>
              <w:ind w:left="1191"/>
              <w:rPr>
                <w:sz w:val="12"/>
                <w:lang w:val="de-DE"/>
              </w:rPr>
            </w:pPr>
          </w:p>
          <w:p w:rsidR="00DE7F61" w:rsidRPr="002865DA" w:rsidRDefault="00DE7F61" w:rsidP="00DE7F61">
            <w:pPr>
              <w:ind w:left="1191"/>
              <w:jc w:val="center"/>
            </w:pPr>
            <w:r>
              <w:t>Evolutions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F61" w:rsidRDefault="00DE7F61" w:rsidP="00DE7F61">
            <w:pPr>
              <w:jc w:val="center"/>
              <w:rPr>
                <w:sz w:val="12"/>
              </w:rPr>
            </w:pPr>
          </w:p>
          <w:p w:rsidR="00DE7F61" w:rsidRDefault="00DE7F61" w:rsidP="00DE7F61">
            <w:pPr>
              <w:jc w:val="center"/>
            </w:pPr>
            <w:r>
              <w:t>Date</w:t>
            </w:r>
          </w:p>
        </w:tc>
      </w:tr>
      <w:tr w:rsidR="00DE7F61" w:rsidTr="00DE7F61">
        <w:tc>
          <w:tcPr>
            <w:tcW w:w="74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F61" w:rsidRPr="00D41858" w:rsidRDefault="00DE7F61" w:rsidP="00DE7F61">
            <w:pPr>
              <w:tabs>
                <w:tab w:val="left" w:pos="6240"/>
              </w:tabs>
            </w:pPr>
            <w:r>
              <w:t>Création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F61" w:rsidRDefault="009712FD" w:rsidP="009712FD">
            <w:pPr>
              <w:jc w:val="center"/>
            </w:pPr>
            <w:r>
              <w:t>02 mai</w:t>
            </w:r>
            <w:r w:rsidR="00DE7F61">
              <w:t xml:space="preserve"> 2016</w:t>
            </w:r>
          </w:p>
        </w:tc>
      </w:tr>
    </w:tbl>
    <w:p w:rsidR="00DE7F61" w:rsidRDefault="00DE7F61" w:rsidP="00C83D5E">
      <w:pPr>
        <w:rPr>
          <w:b/>
        </w:rPr>
      </w:pPr>
    </w:p>
    <w:p w:rsidR="00DE7F61" w:rsidRDefault="00DE7F61" w:rsidP="00C83D5E">
      <w:pPr>
        <w:rPr>
          <w:b/>
        </w:rPr>
      </w:pPr>
    </w:p>
    <w:p w:rsidR="00DE7F61" w:rsidRDefault="00DE7F61" w:rsidP="00C83D5E">
      <w:pPr>
        <w:rPr>
          <w:b/>
        </w:rPr>
      </w:pPr>
    </w:p>
    <w:p w:rsidR="00C83D5E" w:rsidRDefault="00C83D5E" w:rsidP="00C83D5E">
      <w:pPr>
        <w:rPr>
          <w:b/>
        </w:rPr>
      </w:pPr>
      <w:r>
        <w:rPr>
          <w:b/>
        </w:rPr>
        <w:t>1 – Présentation outillage brasure</w:t>
      </w:r>
    </w:p>
    <w:p w:rsidR="00C83D5E" w:rsidRDefault="00C83D5E" w:rsidP="00C83D5E">
      <w:pPr>
        <w:rPr>
          <w:b/>
        </w:rPr>
      </w:pPr>
    </w:p>
    <w:p w:rsidR="00C83D5E" w:rsidRDefault="00C83D5E" w:rsidP="00DE7F6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align>top</wp:align>
            </wp:positionV>
            <wp:extent cx="3905250" cy="1762125"/>
            <wp:effectExtent l="19050" t="0" r="0" b="0"/>
            <wp:wrapSquare wrapText="bothSides"/>
            <wp:docPr id="34" name="Image 14" descr="C:\Users\supra.SIGMAPHI\Desktop\JLAB - CCR\JLAB - ADI\4 - Tests brasures ADI\1 - Test 0\photo\P9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ra.SIGMAPHI\Desktop\JLAB - CCR\JLAB - ADI\4 - Tests brasures ADI\1 - Test 0\photo\P914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011" b="2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F61">
        <w:rPr>
          <w:b/>
        </w:rPr>
        <w:br w:type="textWrapping" w:clear="all"/>
      </w:r>
    </w:p>
    <w:p w:rsidR="00C83D5E" w:rsidRDefault="00C83D5E" w:rsidP="00C83D5E">
      <w:r w:rsidRPr="00C83D5E">
        <w:t>- Composé d’une partie inférieur</w:t>
      </w:r>
      <w:r w:rsidR="00E37DD6">
        <w:t>e</w:t>
      </w:r>
      <w:r w:rsidRPr="00C83D5E">
        <w:t xml:space="preserve"> et d’une partie supérieur</w:t>
      </w:r>
      <w:r w:rsidR="00E37DD6">
        <w:t>e</w:t>
      </w:r>
      <w:r w:rsidRPr="00C83D5E">
        <w:t>.</w:t>
      </w:r>
    </w:p>
    <w:p w:rsidR="00C83D5E" w:rsidRPr="00C83D5E" w:rsidRDefault="00C83D5E" w:rsidP="00C83D5E">
      <w:r>
        <w:t xml:space="preserve">- </w:t>
      </w:r>
      <w:r w:rsidR="00EB4FA5">
        <w:t>4 résistances chauffantes</w:t>
      </w:r>
      <w:r w:rsidR="00DE7F61">
        <w:t>.</w:t>
      </w:r>
    </w:p>
    <w:p w:rsidR="00C83D5E" w:rsidRDefault="00E37DD6" w:rsidP="00C83D5E">
      <w:r>
        <w:t>- 20 vis de serrage</w:t>
      </w:r>
    </w:p>
    <w:p w:rsidR="00DE7F61" w:rsidRDefault="00DE7F61" w:rsidP="00C83D5E">
      <w:r>
        <w:t>- 6 vis destinées aux sondes d’indication</w:t>
      </w:r>
      <w:r w:rsidR="00EB4FA5">
        <w:t>s</w:t>
      </w:r>
      <w:r>
        <w:t xml:space="preserve"> et régulation</w:t>
      </w:r>
      <w:r w:rsidR="00EB4FA5">
        <w:t>s.</w:t>
      </w:r>
    </w:p>
    <w:p w:rsidR="00C83D5E" w:rsidRDefault="00C83D5E" w:rsidP="00C83D5E"/>
    <w:p w:rsidR="00C83D5E" w:rsidRDefault="00C83D5E" w:rsidP="00C83D5E">
      <w:pPr>
        <w:jc w:val="center"/>
      </w:pPr>
      <w:r>
        <w:rPr>
          <w:noProof/>
        </w:rPr>
        <w:drawing>
          <wp:inline distT="0" distB="0" distL="0" distR="0">
            <wp:extent cx="4581525" cy="1276350"/>
            <wp:effectExtent l="19050" t="0" r="9525" b="0"/>
            <wp:docPr id="32" name="Image 13" descr="C:\Users\supra.SIGMAPHI\Desktop\JLAB - CCR\JLAB - ADI\5 - Brasures ADI\2015-10-21 - JLab - ADI 10C0407-D - brasure Q2\Photo\PA2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ra.SIGMAPHI\Desktop\JLAB - CCR\JLAB - ADI\5 - Brasures ADI\2015-10-21 - JLab - ADI 10C0407-D - brasure Q2\Photo\PA21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34" t="15011" r="12562" b="5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61" w:rsidRDefault="00DE7F61" w:rsidP="00DE7F61">
      <w:pPr>
        <w:pStyle w:val="Paragraphedeliste"/>
        <w:rPr>
          <w:szCs w:val="28"/>
        </w:rPr>
      </w:pPr>
    </w:p>
    <w:p w:rsidR="00DE7F61" w:rsidRPr="00A54553" w:rsidRDefault="00DE7F61" w:rsidP="00DE7F61">
      <w:pPr>
        <w:jc w:val="center"/>
        <w:rPr>
          <w:szCs w:val="28"/>
        </w:rPr>
      </w:pPr>
      <w:r>
        <w:rPr>
          <w:szCs w:val="28"/>
        </w:rPr>
        <w:t>Longueur = 400mm</w:t>
      </w:r>
    </w:p>
    <w:p w:rsidR="00DE7F61" w:rsidRDefault="003478C2" w:rsidP="00DE7F61">
      <w:pPr>
        <w:spacing w:after="200" w:line="276" w:lineRule="auto"/>
        <w:jc w:val="center"/>
        <w:rPr>
          <w:szCs w:val="28"/>
        </w:rPr>
      </w:pP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left:0;text-align:left;margin-left:60.1pt;margin-top:64.2pt;width:34.95pt;height:0;z-index:251701248" o:connectortype="straight">
            <v:stroke endarrow="block"/>
          </v:shape>
        </w:pict>
      </w: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-21.45pt;margin-top:42.8pt;width:81.55pt;height:39pt;z-index:251700224" stroked="f">
            <v:textbox style="mso-next-textbox:#_x0000_s1063">
              <w:txbxContent>
                <w:p w:rsidR="00DE7F61" w:rsidRDefault="00DE7F61" w:rsidP="00DE7F61">
                  <w:pPr>
                    <w:jc w:val="center"/>
                  </w:pPr>
                  <w:r>
                    <w:t xml:space="preserve">Résistances </w:t>
                  </w:r>
                  <w:r w:rsidR="00EB4FA5">
                    <w:t>chauffantes</w:t>
                  </w:r>
                </w:p>
              </w:txbxContent>
            </v:textbox>
          </v:shape>
        </w:pict>
      </w:r>
      <w:r w:rsidR="00DE7F61" w:rsidRPr="00A54553">
        <w:rPr>
          <w:noProof/>
          <w:szCs w:val="28"/>
        </w:rPr>
        <w:drawing>
          <wp:inline distT="0" distB="0" distL="0" distR="0">
            <wp:extent cx="3679739" cy="1655806"/>
            <wp:effectExtent l="19050" t="0" r="0" b="0"/>
            <wp:docPr id="35" name="Image 1" descr="C:\Users\supra.SIGMAPHI\Desktop\VCL\Test 1 brasure\P9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.SIGMAPHI\Desktop\VCL\Test 1 brasure\P914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44" b="2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39" cy="165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61" w:rsidRPr="00B8434A" w:rsidRDefault="00B8434A" w:rsidP="00DE7F61">
      <w:pPr>
        <w:spacing w:after="200" w:line="276" w:lineRule="auto"/>
        <w:rPr>
          <w:szCs w:val="28"/>
        </w:rPr>
      </w:pPr>
      <w:r>
        <w:rPr>
          <w:szCs w:val="28"/>
        </w:rPr>
        <w:lastRenderedPageBreak/>
        <w:t xml:space="preserve">- </w:t>
      </w:r>
      <w:r w:rsidR="00DE7F61" w:rsidRPr="00B8434A">
        <w:rPr>
          <w:szCs w:val="28"/>
        </w:rPr>
        <w:t xml:space="preserve">Mise en place des sondes </w:t>
      </w:r>
      <w:r w:rsidR="00E37DD6">
        <w:rPr>
          <w:szCs w:val="28"/>
        </w:rPr>
        <w:t xml:space="preserve">de régulation des </w:t>
      </w:r>
      <w:r w:rsidR="00DE7F61" w:rsidRPr="00B8434A">
        <w:rPr>
          <w:szCs w:val="28"/>
        </w:rPr>
        <w:t>résistance</w:t>
      </w:r>
      <w:r w:rsidR="00E37DD6">
        <w:rPr>
          <w:szCs w:val="28"/>
        </w:rPr>
        <w:t>s chauffantes.</w:t>
      </w:r>
    </w:p>
    <w:p w:rsidR="00C83D5E" w:rsidRDefault="00DE7F61" w:rsidP="00521ACC">
      <w:pPr>
        <w:jc w:val="center"/>
      </w:pPr>
      <w:r w:rsidRPr="00205757">
        <w:rPr>
          <w:noProof/>
        </w:rPr>
        <w:drawing>
          <wp:inline distT="0" distB="0" distL="0" distR="0">
            <wp:extent cx="3400425" cy="1377933"/>
            <wp:effectExtent l="19050" t="0" r="9525" b="0"/>
            <wp:docPr id="36" name="Image 1" descr="C:\Users\supra\Desktop\Qpole  Jlab\Brasures\Outillage C8 brasure tests\C8 Test 1\Photos Test 1\P312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\Desktop\Qpole  Jlab\Brasures\Outillage C8 brasure tests\C8 Test 1\Photos Test 1\P3121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591" b="3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77" cy="13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34" w:rsidRDefault="006F2434" w:rsidP="006F2434">
      <w:r>
        <w:t xml:space="preserve"> </w:t>
      </w:r>
    </w:p>
    <w:p w:rsidR="006F2434" w:rsidRDefault="00B8434A" w:rsidP="00B8434A">
      <w:r>
        <w:t xml:space="preserve">- </w:t>
      </w:r>
      <w:r w:rsidR="006F2434">
        <w:t>Les sondes d’indications IS1 et IS2 seront placées au centre de l’outillage sur les parties supérieure et inférieure</w:t>
      </w:r>
    </w:p>
    <w:p w:rsidR="00521ACC" w:rsidRPr="00C83D5E" w:rsidRDefault="00521ACC" w:rsidP="00521ACC">
      <w:pPr>
        <w:jc w:val="center"/>
      </w:pPr>
    </w:p>
    <w:p w:rsidR="003E50EF" w:rsidRPr="002027FF" w:rsidRDefault="002027FF" w:rsidP="00042695">
      <w:pPr>
        <w:spacing w:after="200" w:line="276" w:lineRule="auto"/>
        <w:rPr>
          <w:b/>
        </w:rPr>
      </w:pPr>
      <w:r w:rsidRPr="002027FF">
        <w:rPr>
          <w:b/>
        </w:rPr>
        <w:t>1 - Préparation</w:t>
      </w:r>
    </w:p>
    <w:p w:rsidR="003E50EF" w:rsidRDefault="003E50EF" w:rsidP="002027FF"/>
    <w:p w:rsidR="003E50EF" w:rsidRDefault="00885AC1" w:rsidP="00885AC1">
      <w:pPr>
        <w:pStyle w:val="Paragraphedeliste"/>
        <w:numPr>
          <w:ilvl w:val="0"/>
          <w:numId w:val="36"/>
        </w:numPr>
      </w:pPr>
      <w:r w:rsidRPr="00885AC1">
        <w:t>Après avoir défini l’emplacement de la brasure, couper les longueurs de conducteurs inutiles.</w:t>
      </w:r>
    </w:p>
    <w:p w:rsidR="00E37DD6" w:rsidRDefault="00E37DD6" w:rsidP="00885AC1">
      <w:pPr>
        <w:pStyle w:val="Paragraphedeliste"/>
        <w:numPr>
          <w:ilvl w:val="0"/>
          <w:numId w:val="36"/>
        </w:numPr>
      </w:pPr>
      <w:r>
        <w:t>La brasure sera r</w:t>
      </w:r>
      <w:r w:rsidR="00EB4FA5">
        <w:t>éalisée sur la face « supra » des sorties du</w:t>
      </w:r>
      <w:r>
        <w:t xml:space="preserve"> Dpole.</w:t>
      </w:r>
    </w:p>
    <w:p w:rsidR="00E37DD6" w:rsidRPr="00B96D07" w:rsidRDefault="00E37DD6" w:rsidP="00E37DD6">
      <w:pPr>
        <w:pStyle w:val="Paragraphedeliste"/>
        <w:numPr>
          <w:ilvl w:val="0"/>
          <w:numId w:val="36"/>
        </w:numPr>
        <w:jc w:val="both"/>
      </w:pPr>
      <w:r w:rsidRPr="00B96D07">
        <w:t>Si nécessaire, redre</w:t>
      </w:r>
      <w:r>
        <w:t xml:space="preserve">sser le conducteur en sortie </w:t>
      </w:r>
      <w:r w:rsidRPr="00B96D07">
        <w:t>d’aimant afin qu’il s’aligne correctement avec le conducteur en sortie d’ADI.</w:t>
      </w:r>
    </w:p>
    <w:p w:rsidR="00E37DD6" w:rsidRDefault="00E37DD6" w:rsidP="00E37DD6">
      <w:pPr>
        <w:pStyle w:val="Paragraphedeliste"/>
      </w:pPr>
    </w:p>
    <w:p w:rsidR="00885AC1" w:rsidRDefault="00885AC1" w:rsidP="00885AC1"/>
    <w:p w:rsidR="00885AC1" w:rsidRDefault="003478C2" w:rsidP="00885AC1">
      <w:pPr>
        <w:jc w:val="center"/>
      </w:pPr>
      <w:r>
        <w:rPr>
          <w:noProof/>
        </w:rPr>
        <w:pict>
          <v:shape id="_x0000_s1029" type="#_x0000_t32" style="position:absolute;left:0;text-align:left;margin-left:87.05pt;margin-top:41.3pt;width:8.65pt;height:123.1pt;z-index:251660288" o:connectortype="straight">
            <v:stroke endarrow="block"/>
          </v:shape>
        </w:pict>
      </w:r>
      <w:r w:rsidR="00885AC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1053465</wp:posOffset>
            </wp:positionV>
            <wp:extent cx="1016000" cy="1806575"/>
            <wp:effectExtent l="19050" t="0" r="0" b="0"/>
            <wp:wrapNone/>
            <wp:docPr id="23" name="Image 5" descr="C:\Users\supra.SIGMAPHI\Desktop\JLAB - CCR\ADI BRASURES AVRIL 2016 - Q2Q3\P4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a.SIGMAPHI\Desktop\JLAB - CCR\ADI BRASURES AVRIL 2016 - Q2Q3\P411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40" r="2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32" style="position:absolute;left:0;text-align:left;margin-left:119.95pt;margin-top:28.3pt;width:102.4pt;height:6.1pt;z-index:251659264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30" type="#_x0000_t202" style="position:absolute;left:0;text-align:left;margin-left:42.75pt;margin-top:16.15pt;width:77.2pt;height:25.15pt;z-index:251661312;mso-position-horizontal-relative:text;mso-position-vertical-relative:text">
            <v:textbox style="mso-next-textbox:#_x0000_s1030">
              <w:txbxContent>
                <w:p w:rsidR="00DE7F61" w:rsidRDefault="00DE7F61" w:rsidP="00885AC1">
                  <w:pPr>
                    <w:jc w:val="center"/>
                  </w:pPr>
                  <w:r>
                    <w:t>A couper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345.5pt;margin-top:89.05pt;width:65.95pt;height:27.75pt;z-index:251665408;mso-position-horizontal-relative:text;mso-position-vertical-relative:text">
            <v:textbox>
              <w:txbxContent>
                <w:p w:rsidR="00DE7F61" w:rsidRDefault="00DE7F61">
                  <w:r>
                    <w:t>L brasure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32" style="position:absolute;left:0;text-align:left;margin-left:330.8pt;margin-top:51.75pt;width:.05pt;height:123.15pt;z-index:251662336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32" type="#_x0000_t32" style="position:absolute;left:0;text-align:left;margin-left:222.35pt;margin-top:50pt;width:123.15pt;height:1.75pt;z-index:251663360;mso-position-horizontal-relative:text;mso-position-vertical-relative:text" o:connectortype="straight"/>
        </w:pict>
      </w:r>
      <w:r>
        <w:rPr>
          <w:noProof/>
        </w:rPr>
        <w:pict>
          <v:shape id="_x0000_s1033" type="#_x0000_t32" style="position:absolute;left:0;text-align:left;margin-left:222.35pt;margin-top:174.9pt;width:129.25pt;height:0;z-index:251664384;mso-position-horizontal-relative:text;mso-position-vertical-relative:text" o:connectortype="straight"/>
        </w:pict>
      </w:r>
      <w:r w:rsidR="00885AC1">
        <w:rPr>
          <w:noProof/>
        </w:rPr>
        <w:drawing>
          <wp:inline distT="0" distB="0" distL="0" distR="0">
            <wp:extent cx="2148918" cy="2864385"/>
            <wp:effectExtent l="19050" t="0" r="3732" b="0"/>
            <wp:docPr id="22" name="Image 4" descr="C:\Users\supra.SIGMAPHI\Desktop\JLAB - CCR\ADI BRASURES AVRIL 2016 - Q2Q3\P41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ra.SIGMAPHI\Desktop\JLAB - CCR\ADI BRASURES AVRIL 2016 - Q2Q3\P411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05" cy="28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C1" w:rsidRDefault="00885AC1" w:rsidP="00885AC1"/>
    <w:p w:rsidR="00885AC1" w:rsidRPr="00885AC1" w:rsidRDefault="00885AC1" w:rsidP="00885AC1"/>
    <w:p w:rsidR="00334AE7" w:rsidRPr="00334AE7" w:rsidRDefault="00334AE7" w:rsidP="00334AE7">
      <w:pPr>
        <w:ind w:left="720"/>
        <w:rPr>
          <w:u w:val="single"/>
        </w:rPr>
      </w:pPr>
    </w:p>
    <w:p w:rsidR="00334AE7" w:rsidRDefault="00334AE7" w:rsidP="00094ACD">
      <w:pPr>
        <w:pStyle w:val="Paragraphedeliste"/>
        <w:numPr>
          <w:ilvl w:val="0"/>
          <w:numId w:val="36"/>
        </w:numPr>
        <w:jc w:val="both"/>
      </w:pPr>
      <w:r>
        <w:lastRenderedPageBreak/>
        <w:t xml:space="preserve">Nettoyer </w:t>
      </w:r>
      <w:r w:rsidR="00B96D07">
        <w:t>les conducteurs</w:t>
      </w:r>
      <w:r w:rsidR="00EB4FA5">
        <w:t> à l’</w:t>
      </w:r>
      <w:r w:rsidR="00EB4FA5" w:rsidRPr="00EB4FA5">
        <w:rPr>
          <w:b/>
        </w:rPr>
        <w:t>Ethanol</w:t>
      </w:r>
      <w:r w:rsidR="00EB4FA5">
        <w:t xml:space="preserve">. </w:t>
      </w:r>
    </w:p>
    <w:p w:rsidR="00334AE7" w:rsidRDefault="00B8434A" w:rsidP="00094ACD">
      <w:pPr>
        <w:pStyle w:val="Paragraphedeliste"/>
        <w:numPr>
          <w:ilvl w:val="0"/>
          <w:numId w:val="36"/>
        </w:numPr>
        <w:jc w:val="both"/>
      </w:pPr>
      <w:r>
        <w:t>Dépolir les surfaces </w:t>
      </w:r>
    </w:p>
    <w:p w:rsidR="00B96D07" w:rsidRDefault="00B96D07" w:rsidP="00094ACD">
      <w:pPr>
        <w:pStyle w:val="Paragraphedeliste"/>
        <w:numPr>
          <w:ilvl w:val="0"/>
          <w:numId w:val="36"/>
        </w:numPr>
        <w:jc w:val="both"/>
      </w:pPr>
      <w:r>
        <w:t>Appliquer le gel à braser</w:t>
      </w:r>
      <w:r w:rsidR="00B8434A">
        <w:t xml:space="preserve"> </w:t>
      </w:r>
      <w:r>
        <w:t>sur les faces</w:t>
      </w:r>
      <w:r w:rsidR="00444DE6">
        <w:t xml:space="preserve"> conducteur</w:t>
      </w:r>
      <w:r>
        <w:t xml:space="preserve"> en contact</w:t>
      </w:r>
      <w:r w:rsidR="00EB4FA5">
        <w:t xml:space="preserve"> : </w:t>
      </w:r>
      <w:r w:rsidR="00EB4FA5" w:rsidRPr="00EB4FA5">
        <w:rPr>
          <w:b/>
        </w:rPr>
        <w:t>gel MOB39</w:t>
      </w:r>
    </w:p>
    <w:p w:rsidR="00B8434A" w:rsidRDefault="00B8434A" w:rsidP="00B8434A">
      <w:pPr>
        <w:pStyle w:val="Paragraphedeliste"/>
        <w:jc w:val="both"/>
      </w:pPr>
    </w:p>
    <w:p w:rsidR="00B96D07" w:rsidRDefault="00B96D07" w:rsidP="00B96D07">
      <w:pPr>
        <w:jc w:val="center"/>
      </w:pPr>
      <w:r w:rsidRPr="00B96D07">
        <w:rPr>
          <w:noProof/>
        </w:rPr>
        <w:drawing>
          <wp:inline distT="0" distB="0" distL="0" distR="0">
            <wp:extent cx="1743649" cy="1406464"/>
            <wp:effectExtent l="19050" t="0" r="8951" b="0"/>
            <wp:docPr id="18" name="Image 14" descr="P92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80006.JPG"/>
                    <pic:cNvPicPr/>
                  </pic:nvPicPr>
                  <pic:blipFill>
                    <a:blip r:embed="rId14" cstate="print"/>
                    <a:srcRect l="18969" r="21097" b="35459"/>
                    <a:stretch>
                      <a:fillRect/>
                    </a:stretch>
                  </pic:blipFill>
                  <pic:spPr>
                    <a:xfrm>
                      <a:off x="0" y="0"/>
                      <a:ext cx="1745783" cy="14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07" w:rsidRDefault="00B96D07" w:rsidP="00B96D07"/>
    <w:p w:rsidR="00B96D07" w:rsidRDefault="00B96D07" w:rsidP="00094ACD">
      <w:pPr>
        <w:pStyle w:val="Paragraphedeliste"/>
        <w:numPr>
          <w:ilvl w:val="0"/>
          <w:numId w:val="36"/>
        </w:numPr>
        <w:spacing w:after="120"/>
        <w:jc w:val="both"/>
      </w:pPr>
      <w:r>
        <w:t>Placer une bande d’étain entre les conducteurs</w:t>
      </w:r>
      <w:r w:rsidR="00BF4B47">
        <w:t xml:space="preserve"> (L=400mm)</w:t>
      </w:r>
      <w:r w:rsidR="00EB4FA5">
        <w:t> :</w:t>
      </w:r>
      <w:r w:rsidR="00EB4FA5" w:rsidRPr="00EB4FA5">
        <w:rPr>
          <w:b/>
        </w:rPr>
        <w:t xml:space="preserve"> Etain bande 60Sn/40Pb</w:t>
      </w:r>
      <w:r w:rsidR="00EB4FA5">
        <w:t>.</w:t>
      </w:r>
    </w:p>
    <w:p w:rsidR="00B96D07" w:rsidRDefault="00094ACD" w:rsidP="00BF4B47">
      <w:pPr>
        <w:jc w:val="center"/>
      </w:pPr>
      <w:r>
        <w:rPr>
          <w:noProof/>
        </w:rPr>
        <w:drawing>
          <wp:inline distT="0" distB="0" distL="0" distR="0">
            <wp:extent cx="1939792" cy="1454227"/>
            <wp:effectExtent l="19050" t="0" r="3308" b="0"/>
            <wp:docPr id="19" name="Image 1" descr="C:\Users\supra.SIGMAPHI\Desktop\JLAB - CCR\JLAB - ADI\5 - Brasures ADI\2015-10-23 - JLab - ADI 10C0407-E - brasure Q3\Photo\PA23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.SIGMAPHI\Desktop\JLAB - CCR\JLAB - ADI\5 - Brasures ADI\2015-10-23 - JLab - ADI 10C0407-E - brasure Q3\Photo\PA230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04" cy="14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CD" w:rsidRDefault="00094ACD" w:rsidP="00BF4B47">
      <w:pPr>
        <w:jc w:val="center"/>
      </w:pPr>
    </w:p>
    <w:p w:rsidR="00BF4B47" w:rsidRDefault="00BF4B47" w:rsidP="00094ACD">
      <w:pPr>
        <w:pStyle w:val="Paragraphedeliste"/>
        <w:numPr>
          <w:ilvl w:val="0"/>
          <w:numId w:val="36"/>
        </w:numPr>
        <w:jc w:val="both"/>
      </w:pPr>
      <w:r>
        <w:t xml:space="preserve">Bloquer les conducteurs </w:t>
      </w:r>
      <w:r w:rsidR="00B8434A">
        <w:t>afin de les maintenir en position avant enrubannage</w:t>
      </w:r>
      <w:r w:rsidR="00094ACD">
        <w:t>.</w:t>
      </w:r>
    </w:p>
    <w:p w:rsidR="00334AE7" w:rsidRDefault="00334AE7" w:rsidP="003E50EF">
      <w:pPr>
        <w:jc w:val="center"/>
      </w:pPr>
    </w:p>
    <w:p w:rsidR="003E50EF" w:rsidRDefault="003E50EF" w:rsidP="003E50EF">
      <w:pPr>
        <w:jc w:val="center"/>
      </w:pPr>
      <w:r>
        <w:rPr>
          <w:noProof/>
        </w:rPr>
        <w:drawing>
          <wp:inline distT="0" distB="0" distL="0" distR="0">
            <wp:extent cx="1669545" cy="2225407"/>
            <wp:effectExtent l="19050" t="0" r="6855" b="0"/>
            <wp:docPr id="2" name="Image 2" descr="C:\Users\supra.SIGMAPHI\Desktop\JLAB - ADI\7 - Brasures ADI - Sorties aimants\Q2\ADI 10C0407 D\Photo\P4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a.SIGMAPHI\Desktop\JLAB - ADI\7 - Brasures ADI - Sorties aimants\Q2\ADI 10C0407 D\Photo\P411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34" cy="222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B47">
        <w:t xml:space="preserve">          </w:t>
      </w:r>
      <w:r>
        <w:rPr>
          <w:noProof/>
        </w:rPr>
        <w:drawing>
          <wp:inline distT="0" distB="0" distL="0" distR="0">
            <wp:extent cx="1669544" cy="2225407"/>
            <wp:effectExtent l="19050" t="0" r="6856" b="0"/>
            <wp:docPr id="3" name="Image 3" descr="C:\Users\supra.SIGMAPHI\Desktop\JLAB - ADI\7 - Brasures ADI - Sorties aimants\Q2\ADI 10C0407 D\Photo\P4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a.SIGMAPHI\Desktop\JLAB - ADI\7 - Brasures ADI - Sorties aimants\Q2\ADI 10C0407 D\Photo\P411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25" cy="22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C1" w:rsidRDefault="00885AC1">
      <w:pPr>
        <w:spacing w:after="200" w:line="276" w:lineRule="auto"/>
      </w:pPr>
      <w:r>
        <w:br w:type="page"/>
      </w:r>
    </w:p>
    <w:p w:rsidR="00BF4B47" w:rsidRDefault="00094ACD" w:rsidP="00094ACD">
      <w:pPr>
        <w:pStyle w:val="Paragraphedeliste"/>
        <w:numPr>
          <w:ilvl w:val="0"/>
          <w:numId w:val="36"/>
        </w:numPr>
        <w:jc w:val="both"/>
      </w:pPr>
      <w:r>
        <w:lastRenderedPageBreak/>
        <w:t>Enrubanner les conducteurs avec du ruban auto-</w:t>
      </w:r>
      <w:r w:rsidR="00B8434A">
        <w:t>vulcanisant</w:t>
      </w:r>
      <w:r w:rsidR="00EB4FA5">
        <w:t xml:space="preserve"> : ruban </w:t>
      </w:r>
      <w:proofErr w:type="spellStart"/>
      <w:r w:rsidR="00EB4FA5" w:rsidRPr="00EB4FA5">
        <w:rPr>
          <w:b/>
        </w:rPr>
        <w:t>Modul</w:t>
      </w:r>
      <w:proofErr w:type="spellEnd"/>
      <w:r w:rsidR="00EB4FA5" w:rsidRPr="00EB4FA5">
        <w:rPr>
          <w:b/>
        </w:rPr>
        <w:t xml:space="preserve"> Tape 68N</w:t>
      </w:r>
      <w:r>
        <w:t>.</w:t>
      </w:r>
      <w:r w:rsidR="00275B57">
        <w:t xml:space="preserve"> </w:t>
      </w:r>
    </w:p>
    <w:p w:rsidR="00094ACD" w:rsidRDefault="00094ACD" w:rsidP="00094ACD">
      <w:pPr>
        <w:pStyle w:val="Paragraphedeliste"/>
        <w:jc w:val="both"/>
      </w:pPr>
    </w:p>
    <w:p w:rsidR="00094ACD" w:rsidRDefault="00094ACD" w:rsidP="00A00D4F">
      <w:r>
        <w:rPr>
          <w:noProof/>
        </w:rPr>
        <w:drawing>
          <wp:inline distT="0" distB="0" distL="0" distR="0">
            <wp:extent cx="2003165" cy="1894902"/>
            <wp:effectExtent l="19050" t="0" r="0" b="0"/>
            <wp:docPr id="20" name="Image 2" descr="C:\Users\supra.SIGMAPHI\Desktop\JLAB - CCR\JLAB - ADI\4 - Tests brasures ADI\5 - Test  liaison ADI-Conducteurs sorties aimants\photo\PA0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a.SIGMAPHI\Desktop\JLAB - CCR\JLAB - ADI\4 - Tests brasures ADI\5 - Test  liaison ADI-Conducteurs sorties aimants\photo\PA010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22" r="1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65" cy="18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AC1">
        <w:rPr>
          <w:noProof/>
        </w:rPr>
        <w:drawing>
          <wp:inline distT="0" distB="0" distL="0" distR="0">
            <wp:extent cx="1418714" cy="1891065"/>
            <wp:effectExtent l="19050" t="0" r="0" b="0"/>
            <wp:docPr id="21" name="Image 3" descr="C:\Users\supra.SIGMAPHI\Desktop\JLAB - CCR\ADI BRASURES AVRIL 2016 - Q2Q3\P422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a.SIGMAPHI\Desktop\JLAB - CCR\ADI BRASURES AVRIL 2016 - Q2Q3\P4220023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07" cy="18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D4F">
        <w:rPr>
          <w:noProof/>
        </w:rPr>
        <w:drawing>
          <wp:inline distT="0" distB="0" distL="0" distR="0">
            <wp:extent cx="2210539" cy="1889342"/>
            <wp:effectExtent l="19050" t="0" r="0" b="0"/>
            <wp:docPr id="24" name="Image 6" descr="C:\Users\supra.SIGMAPHI\Desktop\JLAB - CCR\ADI BRASURES AVRIL 2016 - Q2Q3\P4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a.SIGMAPHI\Desktop\JLAB - CCR\ADI BRASURES AVRIL 2016 - Q2Q3\P422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073" t="22194" r="24599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30" cy="189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4F" w:rsidRDefault="00A00D4F" w:rsidP="00A00D4F"/>
    <w:p w:rsidR="00A00D4F" w:rsidRDefault="00A00D4F" w:rsidP="00A00D4F">
      <w:pPr>
        <w:pStyle w:val="Paragraphedeliste"/>
        <w:numPr>
          <w:ilvl w:val="0"/>
          <w:numId w:val="36"/>
        </w:numPr>
      </w:pPr>
      <w:r>
        <w:t>Mettre en place l’outil de brasure.</w:t>
      </w:r>
    </w:p>
    <w:p w:rsidR="00A00D4F" w:rsidRDefault="00B8434A" w:rsidP="00A00D4F">
      <w:pPr>
        <w:pStyle w:val="Paragraphedeliste"/>
        <w:numPr>
          <w:ilvl w:val="0"/>
          <w:numId w:val="36"/>
        </w:numPr>
      </w:pPr>
      <w:r>
        <w:t>Centrer le conducteur.</w:t>
      </w:r>
    </w:p>
    <w:p w:rsidR="00C76139" w:rsidRDefault="00C76139" w:rsidP="00A00D4F">
      <w:pPr>
        <w:pStyle w:val="Paragraphedeliste"/>
        <w:numPr>
          <w:ilvl w:val="0"/>
          <w:numId w:val="36"/>
        </w:numPr>
      </w:pPr>
      <w:r>
        <w:t>Effectuer un serrage des vis en respectant l’ordre de serrage (1 à 20).</w:t>
      </w:r>
    </w:p>
    <w:p w:rsidR="00A00D4F" w:rsidRDefault="00A00D4F" w:rsidP="00A00D4F"/>
    <w:p w:rsidR="00885AC1" w:rsidRDefault="00A00D4F" w:rsidP="00A00D4F">
      <w:pPr>
        <w:jc w:val="center"/>
      </w:pPr>
      <w:r>
        <w:rPr>
          <w:noProof/>
        </w:rPr>
        <w:drawing>
          <wp:inline distT="0" distB="0" distL="0" distR="0">
            <wp:extent cx="4642293" cy="3211220"/>
            <wp:effectExtent l="19050" t="0" r="5907" b="0"/>
            <wp:docPr id="25" name="Image 7" descr="C:\Users\supra.SIGMAPHI\Desktop\JLAB - CCR\ADI BRASURES AVRIL 2016 - Q2Q3\P41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ra.SIGMAPHI\Desktop\JLAB - CCR\ADI BRASURES AVRIL 2016 - Q2Q3\P412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187" r="6926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56" cy="320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AC1" w:rsidRDefault="00885AC1" w:rsidP="00885AC1">
      <w:pPr>
        <w:pStyle w:val="Paragraphedeliste"/>
      </w:pPr>
    </w:p>
    <w:p w:rsidR="00A94DEB" w:rsidRDefault="00A94DEB" w:rsidP="00C76139"/>
    <w:p w:rsidR="00B8434A" w:rsidRDefault="00B8434A" w:rsidP="00B8434A"/>
    <w:p w:rsidR="00B8434A" w:rsidRDefault="00B8434A" w:rsidP="00B8434A"/>
    <w:p w:rsidR="00E37DD6" w:rsidRDefault="00E37DD6" w:rsidP="00B8434A"/>
    <w:p w:rsidR="00B8434A" w:rsidRDefault="00B8434A" w:rsidP="00B8434A"/>
    <w:p w:rsidR="00B8434A" w:rsidRDefault="00B8434A" w:rsidP="00B8434A"/>
    <w:p w:rsidR="00BF4B47" w:rsidRDefault="00FE1B6B" w:rsidP="00A94DEB">
      <w:pPr>
        <w:pStyle w:val="Paragraphedeliste"/>
        <w:numPr>
          <w:ilvl w:val="0"/>
          <w:numId w:val="36"/>
        </w:numPr>
      </w:pPr>
      <w:r>
        <w:lastRenderedPageBreak/>
        <w:t xml:space="preserve">Positionner la sonde d’indication température conducteur. </w:t>
      </w:r>
    </w:p>
    <w:p w:rsidR="00BF4B47" w:rsidRDefault="003478C2" w:rsidP="00094ACD">
      <w:r>
        <w:rPr>
          <w:noProof/>
        </w:rPr>
        <w:pict>
          <v:shape id="_x0000_s1035" type="#_x0000_t32" style="position:absolute;margin-left:227.55pt;margin-top:3.6pt;width:18.05pt;height:97.2pt;z-index:251667456" o:connectortype="straight">
            <v:stroke endarrow="block"/>
          </v:shape>
        </w:pict>
      </w:r>
    </w:p>
    <w:p w:rsidR="003E50EF" w:rsidRDefault="003E50EF" w:rsidP="003E50EF">
      <w:pPr>
        <w:jc w:val="center"/>
      </w:pPr>
      <w:r>
        <w:rPr>
          <w:noProof/>
        </w:rPr>
        <w:drawing>
          <wp:inline distT="0" distB="0" distL="0" distR="0">
            <wp:extent cx="2804349" cy="2719752"/>
            <wp:effectExtent l="19050" t="0" r="0" b="0"/>
            <wp:docPr id="7" name="Image 6" descr="C:\Users\supra.SIGMAPHI\Desktop\JLAB - ADI\7 - Brasures ADI - Sorties aimants\Q2\ADI 10C0407 D\Photo\P4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a.SIGMAPHI\Desktop\JLAB - ADI\7 - Brasures ADI - Sorties aimants\Q2\ADI 10C0407 D\Photo\P412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261" r="1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09" cy="27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E1B6B" w:rsidRDefault="00FE1B6B" w:rsidP="00FE1B6B"/>
    <w:p w:rsidR="00FE1B6B" w:rsidRDefault="00FE1B6B" w:rsidP="00FE1B6B"/>
    <w:p w:rsidR="00FE1B6B" w:rsidRDefault="00BC0A52" w:rsidP="00BC0A52">
      <w:pPr>
        <w:pStyle w:val="Paragraphedeliste"/>
        <w:numPr>
          <w:ilvl w:val="0"/>
          <w:numId w:val="36"/>
        </w:numPr>
        <w:spacing w:after="200" w:line="276" w:lineRule="auto"/>
      </w:pPr>
      <w:r>
        <w:t>Raccorder les résistances ainsi que les sondes au tableau</w:t>
      </w:r>
    </w:p>
    <w:p w:rsidR="00BC0A52" w:rsidRDefault="00BC0A52" w:rsidP="00BC0A52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2510172" cy="2897436"/>
            <wp:effectExtent l="19050" t="0" r="4428" b="0"/>
            <wp:docPr id="26" name="Image 8" descr="C:\Users\supra.SIGMAPHI\Desktop\JLAB - CCR\ADI BRASURES AVRIL 2016 - Q2Q3\P412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ra.SIGMAPHI\Desktop\JLAB - CCR\ADI BRASURES AVRIL 2016 - Q2Q3\P412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72" cy="289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6B" w:rsidRDefault="00FE1B6B" w:rsidP="00FE1B6B"/>
    <w:p w:rsidR="00B8434A" w:rsidRDefault="00B8434A" w:rsidP="00FE1B6B"/>
    <w:p w:rsidR="00E37DD6" w:rsidRDefault="00E37DD6" w:rsidP="00FE1B6B"/>
    <w:p w:rsidR="00AF6F3F" w:rsidRDefault="00AF6F3F" w:rsidP="00FE1B6B"/>
    <w:p w:rsidR="00444DE6" w:rsidRDefault="003478C2" w:rsidP="00444DE6">
      <w:pPr>
        <w:spacing w:after="200" w:line="276" w:lineRule="auto"/>
        <w:rPr>
          <w:b/>
        </w:rPr>
      </w:pPr>
      <w:r>
        <w:rPr>
          <w:b/>
          <w:noProof/>
        </w:rPr>
        <w:lastRenderedPageBreak/>
        <w:pict>
          <v:shape id="_x0000_s1046" type="#_x0000_t32" style="position:absolute;margin-left:159.9pt;margin-top:354.15pt;width:33.65pt;height:5.05pt;flip:y;z-index:251678720" o:connectortype="straight">
            <v:stroke endarrow="block"/>
          </v:shape>
        </w:pict>
      </w:r>
      <w:r>
        <w:rPr>
          <w:b/>
          <w:noProof/>
        </w:rPr>
        <w:pict>
          <v:oval id="_x0000_s1048" style="position:absolute;margin-left:193.5pt;margin-top:327.1pt;width:80.35pt;height:38.55pt;z-index:251680768" filled="f"/>
        </w:pict>
      </w:r>
      <w:r>
        <w:rPr>
          <w:b/>
          <w:noProof/>
        </w:rPr>
        <w:pict>
          <v:shape id="_x0000_s1045" type="#_x0000_t32" style="position:absolute;margin-left:269pt;margin-top:298.2pt;width:66.3pt;height:0;flip:x;z-index:251677696" o:connectortype="straight">
            <v:stroke endarrow="block"/>
          </v:shape>
        </w:pict>
      </w:r>
      <w:r>
        <w:rPr>
          <w:b/>
          <w:noProof/>
        </w:rPr>
        <w:pict>
          <v:shape id="_x0000_s1043" type="#_x0000_t32" style="position:absolute;margin-left:141.05pt;margin-top:241.3pt;width:41.75pt;height:26.8pt;flip:y;z-index:251675648" o:connectortype="straight">
            <v:stroke endarrow="block"/>
          </v:shape>
        </w:pict>
      </w:r>
      <w:r>
        <w:rPr>
          <w:b/>
          <w:noProof/>
        </w:rPr>
        <w:pict>
          <v:oval id="_x0000_s1049" style="position:absolute;margin-left:164.3pt;margin-top:212.6pt;width:133.15pt;height:33.5pt;z-index:251681792" filled="f"/>
        </w:pict>
      </w:r>
      <w:r>
        <w:rPr>
          <w:b/>
          <w:noProof/>
        </w:rPr>
        <w:pict>
          <v:shape id="_x0000_s1042" type="#_x0000_t32" style="position:absolute;margin-left:149.6pt;margin-top:183.55pt;width:38.6pt;height:7.8pt;z-index:251674624" o:connectortype="straight">
            <v:stroke endarrow="block"/>
          </v:shape>
        </w:pict>
      </w:r>
      <w:r>
        <w:rPr>
          <w:b/>
          <w:noProof/>
        </w:rPr>
        <w:pict>
          <v:rect id="Rectangle 29" o:spid="_x0000_s1037" style="position:absolute;margin-left:2.15pt;margin-top:137.6pt;width:147.45pt;height:53.75pt;z-index:251669504;visibility:visible" fillcolor="#f2f2f2 [3052]" stroked="f" strokecolor="#f2f2f2 [3041]" strokeweight="3pt">
            <v:shadow on="t" color="#3f3151 [1607]" opacity=".5" offset="1pt"/>
            <v:textbox>
              <w:txbxContent>
                <w:p w:rsidR="00DE7F61" w:rsidRDefault="00DE7F61" w:rsidP="00BC0A52">
                  <w:pPr>
                    <w:jc w:val="center"/>
                  </w:pPr>
                  <w:r>
                    <w:t>Indicateurs et gestion des températures de chaque résistance</w:t>
                  </w:r>
                </w:p>
              </w:txbxContent>
            </v:textbox>
          </v:rect>
        </w:pict>
      </w:r>
      <w:r>
        <w:rPr>
          <w:b/>
          <w:noProof/>
        </w:rPr>
        <w:pict>
          <v:shape id="_x0000_s1044" type="#_x0000_t32" style="position:absolute;margin-left:282.45pt;margin-top:183.55pt;width:48.3pt;height:.8pt;flip:x;z-index:251676672" o:connectortype="straight">
            <v:stroke endarrow="block"/>
          </v:shape>
        </w:pict>
      </w:r>
      <w:r>
        <w:rPr>
          <w:b/>
          <w:noProof/>
        </w:rPr>
        <w:pict>
          <v:oval id="_x0000_s1047" style="position:absolute;margin-left:222.75pt;margin-top:162.3pt;width:64.9pt;height:56.4pt;z-index:251679744" filled="f"/>
        </w:pict>
      </w:r>
      <w:r>
        <w:rPr>
          <w:b/>
          <w:noProof/>
        </w:rPr>
        <w:pict>
          <v:rect id="_x0000_s1041" style="position:absolute;margin-left:335.3pt;margin-top:144.95pt;width:145.1pt;height:39.4pt;z-index:251673600;visibility:visible" fillcolor="#f2f2f2 [3052]" strokecolor="#f2f2f2 [3041]" strokeweight="3pt">
            <v:shadow on="t" color="#4e6128 [1606]" opacity=".5" offset="1pt"/>
            <v:textbox>
              <w:txbxContent>
                <w:p w:rsidR="00DE7F61" w:rsidRDefault="00DE7F61" w:rsidP="00BC0A52">
                  <w:pPr>
                    <w:jc w:val="center"/>
                    <w:rPr>
                      <w:lang w:val="en-US"/>
                    </w:rPr>
                  </w:pPr>
                  <w:r w:rsidRPr="00864B0A">
                    <w:rPr>
                      <w:lang w:val="en-US"/>
                    </w:rPr>
                    <w:t xml:space="preserve">Connections </w:t>
                  </w:r>
                  <w:proofErr w:type="spellStart"/>
                  <w:r w:rsidRPr="00864B0A">
                    <w:rPr>
                      <w:lang w:val="en-US"/>
                    </w:rPr>
                    <w:t>sondes</w:t>
                  </w:r>
                  <w:proofErr w:type="spellEnd"/>
                </w:p>
                <w:p w:rsidR="00DE7F61" w:rsidRPr="00864B0A" w:rsidRDefault="00DE7F61" w:rsidP="00BC0A52">
                  <w:pPr>
                    <w:jc w:val="center"/>
                    <w:rPr>
                      <w:lang w:val="en-US"/>
                    </w:rPr>
                  </w:pPr>
                  <w:r w:rsidRPr="00864B0A">
                    <w:rPr>
                      <w:lang w:val="en-US"/>
                    </w:rPr>
                    <w:t xml:space="preserve"> IS1 IS2 SR1 S</w:t>
                  </w:r>
                  <w:r>
                    <w:rPr>
                      <w:lang w:val="en-US"/>
                    </w:rPr>
                    <w:t>R2 SR3 SR4</w:t>
                  </w:r>
                </w:p>
              </w:txbxContent>
            </v:textbox>
          </v:rect>
        </w:pict>
      </w:r>
      <w:r>
        <w:rPr>
          <w:b/>
          <w:noProof/>
        </w:rPr>
        <w:pict>
          <v:oval id="_x0000_s1051" style="position:absolute;margin-left:164.3pt;margin-top:125.85pt;width:128.15pt;height:36.45pt;z-index:251683840" filled="f"/>
        </w:pict>
      </w:r>
      <w:r>
        <w:rPr>
          <w:b/>
          <w:noProof/>
        </w:rPr>
        <w:pict>
          <v:shape id="_x0000_s1050" type="#_x0000_t32" style="position:absolute;margin-left:227.5pt;margin-top:67.95pt;width:.05pt;height:53.55pt;z-index:251682816" o:connectortype="straight">
            <v:stroke endarrow="block"/>
          </v:shape>
        </w:pict>
      </w:r>
      <w:r w:rsidR="0097504E">
        <w:rPr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1443814</wp:posOffset>
            </wp:positionH>
            <wp:positionV relativeFrom="paragraph">
              <wp:posOffset>948400</wp:posOffset>
            </wp:positionV>
            <wp:extent cx="2965251" cy="3988106"/>
            <wp:effectExtent l="19050" t="0" r="6549" b="0"/>
            <wp:wrapNone/>
            <wp:docPr id="54" name="Image 24" descr="C:\Users\supra\Desktop\Qpole  Jlab\Brasures\brasure pour yann\photos brasures C8 Test 2\P317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pra\Desktop\Qpole  Jlab\Brasures\brasure pour yann\photos brasures C8 Test 2\P31716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51" cy="398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rect id="Rectangle 31" o:spid="_x0000_s1039" style="position:absolute;margin-left:128.8pt;margin-top:22.65pt;width:199.25pt;height:40.3pt;z-index:251671552;visibility:visible;mso-position-horizontal-relative:text;mso-position-vertical-relative:text" fillcolor="#f2f2f2 [3052]" strokecolor="#f2f2f2 [3041]" strokeweight="3pt">
            <v:shadow on="t" type="perspective" color="#3f3151 [1607]" opacity=".5" offset="1pt" offset2="-1pt"/>
            <v:textbox>
              <w:txbxContent>
                <w:p w:rsidR="00DE7F61" w:rsidRDefault="00DE7F61" w:rsidP="00BC0A52">
                  <w:pPr>
                    <w:jc w:val="center"/>
                  </w:pPr>
                  <w:r>
                    <w:t>Visualisation valeurs sondes indications IS1 et IS2</w:t>
                  </w:r>
                </w:p>
              </w:txbxContent>
            </v:textbox>
          </v:rect>
        </w:pict>
      </w:r>
      <w:r w:rsidR="002027FF" w:rsidRPr="002027FF">
        <w:rPr>
          <w:b/>
        </w:rPr>
        <w:t xml:space="preserve">2 - </w:t>
      </w:r>
      <w:r w:rsidR="00BC0A52" w:rsidRPr="002027FF">
        <w:rPr>
          <w:b/>
        </w:rPr>
        <w:t xml:space="preserve">Présentation tableau </w:t>
      </w: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3478C2" w:rsidP="00444DE6">
      <w:pPr>
        <w:spacing w:after="200" w:line="276" w:lineRule="auto"/>
        <w:rPr>
          <w:b/>
        </w:rPr>
      </w:pPr>
      <w:r>
        <w:rPr>
          <w:b/>
          <w:noProof/>
        </w:rPr>
        <w:pict>
          <v:rect id="Rectangle 28" o:spid="_x0000_s1036" style="position:absolute;margin-left:19.5pt;margin-top:20.6pt;width:121.55pt;height:52.75pt;z-index:251668480;visibility:visible" fillcolor="#f2f2f2 [3052]" stroked="f" strokecolor="#f2f2f2 [3041]" strokeweight="3pt">
            <v:shadow on="t" color="#243f60 [1604]" opacity=".5" offset="1pt"/>
            <v:textbox>
              <w:txbxContent>
                <w:p w:rsidR="00DE7F61" w:rsidRDefault="00E37DD6" w:rsidP="00BC0A52">
                  <w:pPr>
                    <w:jc w:val="center"/>
                  </w:pPr>
                  <w:r>
                    <w:t>Branchement résistances chauffantes</w:t>
                  </w:r>
                </w:p>
              </w:txbxContent>
            </v:textbox>
          </v:rect>
        </w:pict>
      </w: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3478C2" w:rsidP="00444DE6">
      <w:pPr>
        <w:spacing w:after="200" w:line="276" w:lineRule="auto"/>
        <w:rPr>
          <w:b/>
        </w:rPr>
      </w:pPr>
      <w:r>
        <w:rPr>
          <w:b/>
          <w:noProof/>
        </w:rPr>
        <w:pict>
          <v:rect id="Rectangle 30" o:spid="_x0000_s1038" style="position:absolute;margin-left:340.35pt;margin-top:-.15pt;width:94.5pt;height:30.1pt;z-index:251670528;visibility:visible" fillcolor="#f2f2f2 [3052]" strokecolor="#f2f2f2 [3041]" strokeweight="3pt">
            <v:shadow on="t" color="#622423 [1605]" opacity=".5" offset="1pt"/>
            <v:textbox>
              <w:txbxContent>
                <w:p w:rsidR="00DE7F61" w:rsidRDefault="00DE7F61" w:rsidP="00BC0A52">
                  <w:pPr>
                    <w:jc w:val="center"/>
                  </w:pPr>
                  <w:r>
                    <w:t xml:space="preserve">Sectionneur </w:t>
                  </w:r>
                </w:p>
                <w:p w:rsidR="00DE7F61" w:rsidRDefault="00DE7F61" w:rsidP="00BC0A52">
                  <w:pPr>
                    <w:jc w:val="center"/>
                  </w:pPr>
                </w:p>
              </w:txbxContent>
            </v:textbox>
          </v:rect>
        </w:pict>
      </w: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3478C2" w:rsidP="00444DE6">
      <w:pPr>
        <w:spacing w:after="200" w:line="276" w:lineRule="auto"/>
        <w:rPr>
          <w:b/>
        </w:rPr>
      </w:pPr>
      <w:r>
        <w:rPr>
          <w:b/>
          <w:noProof/>
        </w:rPr>
        <w:pict>
          <v:rect id="Rectangle 32" o:spid="_x0000_s1040" style="position:absolute;margin-left:99.1pt;margin-top:9.05pt;width:56.3pt;height:27.75pt;z-index:251672576;visibility:visible" fillcolor="#f2f2f2 [3052]" strokecolor="#f2f2f2 [3041]" strokeweight="3pt">
            <v:shadow on="t" color="#4e6128 [1606]" opacity=".5" offset="1pt"/>
            <v:textbox>
              <w:txbxContent>
                <w:p w:rsidR="00DE7F61" w:rsidRDefault="00E37DD6" w:rsidP="00BC0A52">
                  <w:pPr>
                    <w:jc w:val="center"/>
                  </w:pPr>
                  <w:r>
                    <w:t>M/A</w:t>
                  </w:r>
                </w:p>
              </w:txbxContent>
            </v:textbox>
          </v:rect>
        </w:pict>
      </w:r>
    </w:p>
    <w:p w:rsidR="00444DE6" w:rsidRDefault="00444DE6" w:rsidP="00444DE6">
      <w:pPr>
        <w:spacing w:after="200" w:line="276" w:lineRule="auto"/>
        <w:rPr>
          <w:b/>
        </w:rPr>
      </w:pPr>
    </w:p>
    <w:p w:rsidR="00444DE6" w:rsidRDefault="00444DE6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B8434A" w:rsidRDefault="00B8434A">
      <w:pPr>
        <w:spacing w:after="200" w:line="276" w:lineRule="auto"/>
        <w:rPr>
          <w:b/>
        </w:rPr>
      </w:pPr>
    </w:p>
    <w:p w:rsidR="002027FF" w:rsidRDefault="002027FF">
      <w:pPr>
        <w:spacing w:after="200" w:line="276" w:lineRule="auto"/>
      </w:pPr>
      <w:r w:rsidRPr="0097504E">
        <w:rPr>
          <w:b/>
        </w:rPr>
        <w:lastRenderedPageBreak/>
        <w:t>3 – Valeurs consigne de température</w:t>
      </w:r>
      <w:r w:rsidR="0097504E" w:rsidRPr="0097504E">
        <w:rPr>
          <w:b/>
        </w:rPr>
        <w:t xml:space="preserve"> et processus de chauffe</w:t>
      </w:r>
      <w:r>
        <w:t>.</w:t>
      </w:r>
    </w:p>
    <w:p w:rsidR="00BC0A52" w:rsidRDefault="00661C41" w:rsidP="00CE56E2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>
        <w:t>Consigne de départ : 150°C</w:t>
      </w:r>
    </w:p>
    <w:p w:rsidR="00661C41" w:rsidRDefault="00661C41" w:rsidP="00CE56E2">
      <w:pPr>
        <w:spacing w:after="200" w:line="276" w:lineRule="auto"/>
        <w:jc w:val="both"/>
      </w:pPr>
      <w:r>
        <w:t xml:space="preserve">Lorsque les 6 sondes </w:t>
      </w:r>
      <w:r w:rsidR="00E37DD6">
        <w:t>atteignent</w:t>
      </w:r>
      <w:r>
        <w:t xml:space="preserve"> les 150°C, effectuer une temporisation d</w:t>
      </w:r>
      <w:r w:rsidR="0097504E">
        <w:t>e 1 minute</w:t>
      </w:r>
      <w:r>
        <w:t xml:space="preserve"> avant d’enregistrer la consigne suivante.</w:t>
      </w:r>
    </w:p>
    <w:p w:rsidR="00661C41" w:rsidRDefault="00661C41" w:rsidP="00CE56E2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>
        <w:t>Consigne intermédiaire : 180°C</w:t>
      </w:r>
    </w:p>
    <w:p w:rsidR="00661C41" w:rsidRDefault="00661C41" w:rsidP="00CE56E2">
      <w:pPr>
        <w:spacing w:after="200" w:line="276" w:lineRule="auto"/>
        <w:jc w:val="both"/>
      </w:pPr>
      <w:r>
        <w:t xml:space="preserve">Lorsque les 6 sondes </w:t>
      </w:r>
      <w:r w:rsidR="00E37DD6">
        <w:t>atteignent</w:t>
      </w:r>
      <w:r>
        <w:t xml:space="preserve"> les 180°C, effec</w:t>
      </w:r>
      <w:r w:rsidR="00E37DD6">
        <w:t xml:space="preserve">tuer une temporisation de 1 minute </w:t>
      </w:r>
      <w:r w:rsidR="00A57F05">
        <w:t>avant d’enregistrer la consigne suivante</w:t>
      </w:r>
    </w:p>
    <w:p w:rsidR="00A57F05" w:rsidRDefault="00A57F05" w:rsidP="00CE56E2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>
        <w:t>Consigne finale : 200°C</w:t>
      </w:r>
    </w:p>
    <w:p w:rsidR="00A57F05" w:rsidRDefault="00E37DD6" w:rsidP="00CE56E2">
      <w:pPr>
        <w:spacing w:after="200" w:line="276" w:lineRule="auto"/>
        <w:jc w:val="both"/>
      </w:pPr>
      <w:r>
        <w:t>L</w:t>
      </w:r>
      <w:r w:rsidR="00A57F05">
        <w:t>orsque les 6 son</w:t>
      </w:r>
      <w:r>
        <w:t>des dépassent</w:t>
      </w:r>
      <w:r w:rsidR="00CE56E2">
        <w:t xml:space="preserve"> les 200°C </w:t>
      </w:r>
      <w:r w:rsidR="00CE56E2" w:rsidRPr="00CE56E2">
        <w:rPr>
          <w:b/>
        </w:rPr>
        <w:t>ET</w:t>
      </w:r>
      <w:r>
        <w:t xml:space="preserve"> que la sonde</w:t>
      </w:r>
      <w:r w:rsidR="00CE56E2">
        <w:t xml:space="preserve"> </w:t>
      </w:r>
      <w:r w:rsidR="00A57F05">
        <w:t>d’indicatio</w:t>
      </w:r>
      <w:r>
        <w:t xml:space="preserve">n de température de conducteur </w:t>
      </w:r>
      <w:r w:rsidR="00A57F05">
        <w:t>atteint les 180°C (température fusion étain)  couper la chauffe.</w:t>
      </w:r>
    </w:p>
    <w:p w:rsidR="009C73F0" w:rsidRPr="009C73F0" w:rsidRDefault="009C73F0" w:rsidP="00706051">
      <w:pPr>
        <w:spacing w:line="276" w:lineRule="auto"/>
        <w:jc w:val="both"/>
        <w:rPr>
          <w:i/>
        </w:rPr>
      </w:pPr>
      <w:r w:rsidRPr="009C73F0">
        <w:rPr>
          <w:i/>
        </w:rPr>
        <w:t>Exemple courbe de chauffe</w:t>
      </w:r>
      <w:r w:rsidR="00547BBF">
        <w:rPr>
          <w:i/>
        </w:rPr>
        <w:t xml:space="preserve"> : timing et pallier </w:t>
      </w:r>
      <w:r w:rsidR="00CE56E2">
        <w:rPr>
          <w:i/>
        </w:rPr>
        <w:t>ajustables</w:t>
      </w:r>
      <w:r w:rsidR="00547BBF">
        <w:rPr>
          <w:i/>
        </w:rPr>
        <w:t xml:space="preserve"> en fonction de l’évolution de la </w:t>
      </w:r>
      <w:r w:rsidR="00CE56E2">
        <w:rPr>
          <w:i/>
        </w:rPr>
        <w:t>brasure</w:t>
      </w:r>
      <w:r w:rsidR="00547BBF">
        <w:rPr>
          <w:i/>
        </w:rPr>
        <w:t>.</w:t>
      </w:r>
    </w:p>
    <w:p w:rsidR="009C73F0" w:rsidRDefault="003478C2" w:rsidP="009C73F0">
      <w:pPr>
        <w:spacing w:after="200" w:line="276" w:lineRule="auto"/>
        <w:jc w:val="center"/>
      </w:pPr>
      <w:r>
        <w:rPr>
          <w:noProof/>
        </w:rPr>
        <w:pict>
          <v:oval id="_x0000_s1060" style="position:absolute;left:0;text-align:left;margin-left:47.15pt;margin-top:56.85pt;width:29.45pt;height:43.35pt;z-index:251695104" filled="f"/>
        </w:pict>
      </w:r>
      <w:r>
        <w:rPr>
          <w:noProof/>
        </w:rPr>
        <w:pict>
          <v:shape id="_x0000_s1059" type="#_x0000_t202" style="position:absolute;left:0;text-align:left;margin-left:47.15pt;margin-top:56.85pt;width:33.8pt;height:21.65pt;z-index:251694080" filled="f" stroked="f">
            <v:textbox style="mso-next-textbox:#_x0000_s1059">
              <w:txbxContent>
                <w:p w:rsidR="00DE7F61" w:rsidRPr="001274A3" w:rsidRDefault="00DE7F61">
                  <w:pPr>
                    <w:rPr>
                      <w:sz w:val="16"/>
                      <w:szCs w:val="16"/>
                    </w:rPr>
                  </w:pPr>
                  <w:r w:rsidRPr="001274A3">
                    <w:rPr>
                      <w:sz w:val="16"/>
                      <w:szCs w:val="16"/>
                    </w:rPr>
                    <w:t>180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32" style="position:absolute;left:0;text-align:left;margin-left:316.05pt;margin-top:65.5pt;width:.85pt;height:203pt;z-index:251692032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left:0;text-align:left;margin-left:238.85pt;margin-top:94.15pt;width:.85pt;height:174.35pt;flip:x;z-index:251688960" o:connectortype="straight">
            <v:stroke endarrow="block"/>
          </v:shape>
        </w:pict>
      </w:r>
      <w:r w:rsidR="009C73F0" w:rsidRPr="009C73F0">
        <w:rPr>
          <w:noProof/>
        </w:rPr>
        <w:drawing>
          <wp:inline distT="0" distB="0" distL="0" distR="0">
            <wp:extent cx="4999783" cy="3095740"/>
            <wp:effectExtent l="19050" t="0" r="10367" b="9410"/>
            <wp:docPr id="4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C0A52" w:rsidRDefault="003478C2" w:rsidP="00FE1B6B">
      <w:r>
        <w:rPr>
          <w:noProof/>
        </w:rPr>
        <w:pict>
          <v:shape id="_x0000_s1058" type="#_x0000_t202" style="position:absolute;margin-left:295.2pt;margin-top:11.95pt;width:93.7pt;height:38.15pt;z-index:251693056">
            <v:textbox style="mso-next-textbox:#_x0000_s1058">
              <w:txbxContent>
                <w:p w:rsidR="00DE7F61" w:rsidRDefault="00DE7F61" w:rsidP="001274A3">
                  <w:pPr>
                    <w:jc w:val="both"/>
                  </w:pPr>
                  <w:r>
                    <w:t>Modification consigne 200°C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78.1pt;margin-top:11.95pt;width:103.25pt;height:38.15pt;z-index:251689984">
            <v:textbox style="mso-next-textbox:#_x0000_s1055">
              <w:txbxContent>
                <w:p w:rsidR="00DE7F61" w:rsidRDefault="00DE7F61" w:rsidP="009C73F0">
                  <w:pPr>
                    <w:jc w:val="center"/>
                  </w:pPr>
                  <w:r>
                    <w:t>Modification consigne 180°C</w:t>
                  </w:r>
                </w:p>
              </w:txbxContent>
            </v:textbox>
          </v:shape>
        </w:pict>
      </w:r>
    </w:p>
    <w:p w:rsidR="003E50EF" w:rsidRDefault="003E50EF" w:rsidP="003E50EF">
      <w:pPr>
        <w:jc w:val="center"/>
      </w:pPr>
    </w:p>
    <w:p w:rsidR="0053778F" w:rsidRDefault="0053778F" w:rsidP="000919E0">
      <w:pPr>
        <w:spacing w:after="200" w:line="276" w:lineRule="auto"/>
      </w:pPr>
    </w:p>
    <w:p w:rsidR="00705215" w:rsidRDefault="00705215" w:rsidP="000919E0">
      <w:pPr>
        <w:spacing w:after="200" w:line="276" w:lineRule="auto"/>
        <w:rPr>
          <w:b/>
        </w:rPr>
      </w:pPr>
    </w:p>
    <w:p w:rsidR="001274A3" w:rsidRDefault="001274A3" w:rsidP="000919E0">
      <w:pPr>
        <w:spacing w:after="200" w:line="276" w:lineRule="auto"/>
        <w:rPr>
          <w:b/>
        </w:rPr>
      </w:pPr>
      <w:r w:rsidRPr="001274A3">
        <w:rPr>
          <w:b/>
        </w:rPr>
        <w:lastRenderedPageBreak/>
        <w:t xml:space="preserve">4 - Instrumentation </w:t>
      </w:r>
    </w:p>
    <w:p w:rsidR="001274A3" w:rsidRDefault="001274A3" w:rsidP="00EB4FA5">
      <w:pPr>
        <w:spacing w:line="276" w:lineRule="auto"/>
        <w:jc w:val="both"/>
      </w:pPr>
      <w:r w:rsidRPr="001274A3">
        <w:t xml:space="preserve">Une fois les brasures réalisées, il est nécessaire de poser les prises de potentiel </w:t>
      </w:r>
      <w:r w:rsidR="002C6C1A">
        <w:t xml:space="preserve">n°15, 16, 17 et 18 sur les brasures, </w:t>
      </w:r>
      <w:r w:rsidRPr="001274A3">
        <w:t xml:space="preserve">ainsi que réaliser une jonction des fils des </w:t>
      </w:r>
      <w:proofErr w:type="spellStart"/>
      <w:r w:rsidRPr="001274A3">
        <w:t>Carbon</w:t>
      </w:r>
      <w:proofErr w:type="spellEnd"/>
      <w:r w:rsidRPr="001274A3">
        <w:t xml:space="preserve"> </w:t>
      </w:r>
      <w:proofErr w:type="spellStart"/>
      <w:r w:rsidRPr="001274A3">
        <w:t>Ceramic</w:t>
      </w:r>
      <w:proofErr w:type="spellEnd"/>
      <w:r w:rsidRPr="001274A3">
        <w:t xml:space="preserve"> </w:t>
      </w:r>
      <w:proofErr w:type="spellStart"/>
      <w:r w:rsidRPr="001274A3">
        <w:t>Sensor</w:t>
      </w:r>
      <w:proofErr w:type="spellEnd"/>
      <w:r w:rsidR="00611A39">
        <w:t xml:space="preserve"> </w:t>
      </w:r>
      <w:r>
        <w:t>venant des ADI.</w:t>
      </w:r>
    </w:p>
    <w:p w:rsidR="001274A3" w:rsidRPr="001274A3" w:rsidRDefault="001274A3" w:rsidP="002C6C1A">
      <w:pPr>
        <w:spacing w:after="200" w:line="276" w:lineRule="auto"/>
        <w:jc w:val="center"/>
      </w:pPr>
      <w:r w:rsidRPr="001274A3">
        <w:rPr>
          <w:noProof/>
        </w:rPr>
        <w:drawing>
          <wp:inline distT="0" distB="0" distL="0" distR="0">
            <wp:extent cx="2649977" cy="2853447"/>
            <wp:effectExtent l="190500" t="152400" r="169423" b="137403"/>
            <wp:docPr id="1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b="4812"/>
                    <a:stretch/>
                  </pic:blipFill>
                  <pic:spPr>
                    <a:xfrm>
                      <a:off x="0" y="0"/>
                      <a:ext cx="2654365" cy="285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4A3" w:rsidRDefault="00611A39" w:rsidP="00EB4FA5">
      <w:pPr>
        <w:pStyle w:val="Paragraphedeliste"/>
        <w:numPr>
          <w:ilvl w:val="0"/>
          <w:numId w:val="38"/>
        </w:num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611883</wp:posOffset>
            </wp:positionV>
            <wp:extent cx="2224229" cy="2694562"/>
            <wp:effectExtent l="19050" t="0" r="4621" b="0"/>
            <wp:wrapNone/>
            <wp:docPr id="5" name="Image 1" descr="C:\Users\supra.SIGMAPHI\Desktop\Intervention JLAB\ADI BRASURES AVRIL 2016 - Q2Q3\P41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.SIGMAPHI\Desktop\Intervention JLAB\ADI BRASURES AVRIL 2016 - Q2Q3\P4130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2453" b="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9" cy="269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4A3" w:rsidRPr="001274A3">
        <w:t>Prises de potentiel</w:t>
      </w:r>
      <w:r w:rsidR="002C6C1A">
        <w:t> :</w:t>
      </w:r>
      <w:r w:rsidR="00C94AB2">
        <w:t xml:space="preserve"> à l’aide du fer à sou</w:t>
      </w:r>
      <w:r w:rsidR="00317954">
        <w:t>der 500W braser les plots.</w:t>
      </w:r>
      <w:r w:rsidR="00EB4FA5">
        <w:t xml:space="preserve"> Utiliser l’Etain rouleau 2mm 60Sn/40Pb.</w:t>
      </w:r>
      <w:r w:rsidR="00317954">
        <w:t xml:space="preserve"> </w:t>
      </w:r>
      <w:r w:rsidR="00E37DD6">
        <w:t>La</w:t>
      </w:r>
      <w:r>
        <w:t xml:space="preserve"> </w:t>
      </w:r>
      <w:r w:rsidR="00E37DD6">
        <w:t>mise en place</w:t>
      </w:r>
      <w:r>
        <w:t xml:space="preserve"> des prises de potentiel </w:t>
      </w:r>
      <w:r w:rsidR="003E4EC7">
        <w:t xml:space="preserve">ainsi que le câblage </w:t>
      </w:r>
      <w:r>
        <w:t>sera réalisé après la sur</w:t>
      </w:r>
      <w:r w:rsidR="003E4EC7">
        <w:t>-</w:t>
      </w:r>
      <w:r>
        <w:t>isolation.</w:t>
      </w:r>
    </w:p>
    <w:p w:rsidR="00611A39" w:rsidRDefault="00611A39" w:rsidP="00611A39">
      <w:pPr>
        <w:spacing w:after="200" w:line="276" w:lineRule="auto"/>
      </w:pPr>
    </w:p>
    <w:p w:rsidR="00C94AB2" w:rsidRDefault="00C94AB2" w:rsidP="00C94AB2">
      <w:pPr>
        <w:spacing w:after="200" w:line="276" w:lineRule="auto"/>
      </w:pPr>
    </w:p>
    <w:p w:rsidR="002C6C1A" w:rsidRPr="001274A3" w:rsidRDefault="002C6C1A" w:rsidP="002C6C1A">
      <w:pPr>
        <w:spacing w:after="200" w:line="276" w:lineRule="auto"/>
      </w:pPr>
    </w:p>
    <w:p w:rsidR="001274A3" w:rsidRDefault="001274A3" w:rsidP="001274A3">
      <w:pPr>
        <w:spacing w:after="200" w:line="276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74A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7954" w:rsidRDefault="00317954">
      <w:pPr>
        <w:spacing w:after="200" w:line="276" w:lineRule="auto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317954" w:rsidRDefault="00317954" w:rsidP="00B845BE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 w:rsidRPr="00317954">
        <w:lastRenderedPageBreak/>
        <w:t>Isoler en utilisant du Kapton, les conducteurs.</w:t>
      </w:r>
    </w:p>
    <w:p w:rsidR="00317954" w:rsidRDefault="00317954" w:rsidP="00317954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2354499" cy="2267026"/>
            <wp:effectExtent l="19050" t="0" r="7701" b="0"/>
            <wp:docPr id="14" name="Image 5" descr="C:\Users\supra.SIGMAPHI\Desktop\Intervention JLAB\ADI BRASURES AVRIL 2016 - Q2Q3\P4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a.SIGMAPHI\Desktop\Intervention JLAB\ADI BRASURES AVRIL 2016 - Q2Q3\P41300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517" t="10811" r="15131" b="1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94" cy="226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54" w:rsidRDefault="00EB3FBB" w:rsidP="00B845BE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>
        <w:t>Raccordement des fils des CCS venant des ADI avec ceux en attente depuis les cheminées du Dpole.</w:t>
      </w:r>
    </w:p>
    <w:p w:rsidR="00EB3FBB" w:rsidRDefault="00EB3FBB" w:rsidP="00B845BE">
      <w:pPr>
        <w:pStyle w:val="Paragraphedeliste"/>
        <w:spacing w:after="200" w:line="276" w:lineRule="auto"/>
        <w:jc w:val="both"/>
      </w:pPr>
    </w:p>
    <w:p w:rsidR="00345401" w:rsidRDefault="00345401" w:rsidP="00345401">
      <w:pPr>
        <w:spacing w:after="200" w:line="276" w:lineRule="auto"/>
        <w:ind w:left="360"/>
        <w:jc w:val="center"/>
      </w:pPr>
      <w:r>
        <w:rPr>
          <w:noProof/>
        </w:rPr>
        <w:drawing>
          <wp:inline distT="0" distB="0" distL="0" distR="0">
            <wp:extent cx="1552575" cy="2295525"/>
            <wp:effectExtent l="19050" t="0" r="9525" b="0"/>
            <wp:docPr id="9" name="Image 1" descr="C:\Users\supra.SIGMAPHI\Desktop\Intervention JLAB\ADI BRASURES AVRIL 2016 - Q2Q3\P4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ra.SIGMAPHI\Desktop\Intervention JLAB\ADI BRASURES AVRIL 2016 - Q2Q3\P414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600" t="27621" r="20891" b="1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29268" cy="2295525"/>
            <wp:effectExtent l="19050" t="0" r="9032" b="0"/>
            <wp:docPr id="10" name="Image 2" descr="C:\Users\supra.SIGMAPHI\Desktop\Intervention JLAB\ADI BRASURES AVRIL 2016 - Q2Q3\P4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ra.SIGMAPHI\Desktop\Intervention JLAB\ADI BRASURES AVRIL 2016 - Q2Q3\P414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364" r="41296" b="2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6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57325" cy="2295525"/>
            <wp:effectExtent l="19050" t="0" r="9525" b="0"/>
            <wp:docPr id="12" name="Image 3" descr="C:\Users\supra.SIGMAPHI\Desktop\Intervention JLAB\ADI BRASURES AVRIL 2016 - Q2Q3\P4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ra.SIGMAPHI\Desktop\Intervention JLAB\ADI BRASURES AVRIL 2016 - Q2Q3\P414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961" t="14144" r="20873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03" w:rsidRDefault="00032064" w:rsidP="00032064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>
        <w:t xml:space="preserve">Une fois l’ensemble des connections réalisées, enrubanner l’ensemble des </w:t>
      </w:r>
      <w:r w:rsidR="00B8434A">
        <w:t>sorties avec du Kapton</w:t>
      </w:r>
      <w:r w:rsidR="00B95003">
        <w:t>.</w:t>
      </w:r>
    </w:p>
    <w:p w:rsidR="00032064" w:rsidRDefault="00B95003" w:rsidP="00B95003">
      <w:pPr>
        <w:spacing w:after="200" w:line="276" w:lineRule="auto"/>
      </w:pPr>
      <w:r>
        <w:br w:type="page"/>
      </w:r>
    </w:p>
    <w:p w:rsidR="00B95003" w:rsidRDefault="00B95003" w:rsidP="00032064">
      <w:pPr>
        <w:pStyle w:val="Paragraphedeliste"/>
        <w:numPr>
          <w:ilvl w:val="0"/>
          <w:numId w:val="38"/>
        </w:numPr>
        <w:spacing w:after="200" w:line="276" w:lineRule="auto"/>
        <w:jc w:val="both"/>
      </w:pPr>
      <w:r>
        <w:lastRenderedPageBreak/>
        <w:t xml:space="preserve">Sur-isolation : </w:t>
      </w:r>
    </w:p>
    <w:p w:rsidR="00032064" w:rsidRDefault="00032064" w:rsidP="00B845BE">
      <w:pPr>
        <w:pStyle w:val="Paragraphedeliste"/>
        <w:spacing w:line="276" w:lineRule="auto"/>
        <w:jc w:val="both"/>
      </w:pPr>
      <w:r>
        <w:sym w:font="Symbol" w:char="F0AE"/>
      </w:r>
      <w:r>
        <w:t xml:space="preserve"> En</w:t>
      </w:r>
      <w:r w:rsidR="00B95003">
        <w:t xml:space="preserve">rubanner avec du ruban de verre </w:t>
      </w:r>
      <w:r>
        <w:t>le conducteur en ayant pré</w:t>
      </w:r>
      <w:r w:rsidR="00B95003">
        <w:t>alablement étalé la résine</w:t>
      </w:r>
      <w:r w:rsidR="00EB4FA5">
        <w:t xml:space="preserve"> </w:t>
      </w:r>
      <w:r w:rsidR="00EB4FA5" w:rsidRPr="00EB4FA5">
        <w:rPr>
          <w:b/>
        </w:rPr>
        <w:t>EPOXY A135</w:t>
      </w:r>
      <w:r w:rsidR="00EB4FA5">
        <w:t>.</w:t>
      </w:r>
    </w:p>
    <w:p w:rsidR="00642AC4" w:rsidRDefault="00642AC4" w:rsidP="00B845BE">
      <w:pPr>
        <w:pStyle w:val="Paragraphedeliste"/>
        <w:spacing w:line="276" w:lineRule="auto"/>
        <w:jc w:val="both"/>
      </w:pPr>
      <w:r>
        <w:sym w:font="Symbol" w:char="F0AE"/>
      </w:r>
      <w:r>
        <w:t xml:space="preserve"> Une fois cette étape réalisée,</w:t>
      </w:r>
      <w:r w:rsidR="00B95003">
        <w:t xml:space="preserve"> et la résine durcie</w:t>
      </w:r>
      <w:r>
        <w:t xml:space="preserve"> poncer les arrêtes tranchante et dépolir la résine.</w:t>
      </w:r>
    </w:p>
    <w:p w:rsidR="00642AC4" w:rsidRDefault="00642AC4" w:rsidP="00B845BE">
      <w:pPr>
        <w:pStyle w:val="Paragraphedeliste"/>
        <w:spacing w:line="276" w:lineRule="auto"/>
        <w:jc w:val="both"/>
      </w:pPr>
      <w:r>
        <w:sym w:font="Symbol" w:char="F0AE"/>
      </w:r>
      <w:r>
        <w:t xml:space="preserve"> Effectuer à nouveau l’opération enrubannage isolation</w:t>
      </w:r>
      <w:r w:rsidR="00B95003">
        <w:t>.</w:t>
      </w:r>
    </w:p>
    <w:p w:rsidR="00642AC4" w:rsidRDefault="00642AC4" w:rsidP="00B845BE">
      <w:pPr>
        <w:pStyle w:val="Paragraphedeliste"/>
        <w:spacing w:line="276" w:lineRule="auto"/>
        <w:jc w:val="both"/>
      </w:pPr>
      <w:r>
        <w:sym w:font="Symbol" w:char="F0AE"/>
      </w:r>
      <w:r>
        <w:t xml:space="preserve"> Poncer les arrête tranchantes.</w:t>
      </w:r>
    </w:p>
    <w:p w:rsidR="00032064" w:rsidRDefault="00032064" w:rsidP="00C76139">
      <w:pPr>
        <w:spacing w:line="276" w:lineRule="auto"/>
      </w:pPr>
    </w:p>
    <w:p w:rsidR="00032064" w:rsidRDefault="00642AC4" w:rsidP="008E50F9">
      <w:pPr>
        <w:pStyle w:val="Paragraphedeliste"/>
        <w:spacing w:line="276" w:lineRule="auto"/>
        <w:jc w:val="center"/>
      </w:pPr>
      <w:r>
        <w:rPr>
          <w:noProof/>
        </w:rPr>
        <w:drawing>
          <wp:inline distT="0" distB="0" distL="0" distR="0">
            <wp:extent cx="1413147" cy="1794960"/>
            <wp:effectExtent l="19050" t="0" r="0" b="0"/>
            <wp:docPr id="15" name="Image 5" descr="C:\Users\supra.SIGMAPHI\Desktop\Intervention JLAB\ADI BRASURES AVRIL 2016 - Q2Q3\P415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ra.SIGMAPHI\Desktop\Intervention JLAB\ADI BRASURES AVRIL 2016 - Q2Q3\P4150005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1240" r="15537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59" cy="180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0F9">
        <w:t xml:space="preserve"> </w:t>
      </w:r>
      <w:r>
        <w:rPr>
          <w:noProof/>
        </w:rPr>
        <w:drawing>
          <wp:inline distT="0" distB="0" distL="0" distR="0">
            <wp:extent cx="1714500" cy="1799751"/>
            <wp:effectExtent l="19050" t="0" r="0" b="0"/>
            <wp:docPr id="16" name="Image 6" descr="C:\Users\supra.SIGMAPHI\Desktop\Intervention JLAB\ADI BRASURES AVRIL 2016 - Q2Q3\P415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ra.SIGMAPHI\Desktop\Intervention JLAB\ADI BRASURES AVRIL 2016 - Q2Q3\P4150007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5124" t="27171" r="24958" b="4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9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0F9">
        <w:t xml:space="preserve"> </w:t>
      </w:r>
      <w:r>
        <w:rPr>
          <w:noProof/>
        </w:rPr>
        <w:drawing>
          <wp:inline distT="0" distB="0" distL="0" distR="0">
            <wp:extent cx="1920922" cy="1800225"/>
            <wp:effectExtent l="19050" t="0" r="3128" b="0"/>
            <wp:docPr id="17" name="Image 7" descr="C:\Users\supra.SIGMAPHI\Desktop\Intervention JLAB\ADI BRASURES AVRIL 2016 - Q2Q3\P415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ra.SIGMAPHI\Desktop\Intervention JLAB\ADI BRASURES AVRIL 2016 - Q2Q3\P4150008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504" t="5286" r="18512" b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89" cy="18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139" w:rsidRDefault="00C76139" w:rsidP="00032064">
      <w:pPr>
        <w:pStyle w:val="Paragraphedeliste"/>
        <w:spacing w:line="276" w:lineRule="auto"/>
      </w:pPr>
    </w:p>
    <w:p w:rsidR="00F920C3" w:rsidRDefault="00621458" w:rsidP="00F920C3">
      <w:pPr>
        <w:spacing w:line="276" w:lineRule="auto"/>
      </w:pPr>
      <w:r>
        <w:t xml:space="preserve"> - Branchement des prises de potentiel</w:t>
      </w:r>
      <w:r w:rsidR="00F920C3">
        <w:t xml:space="preserve">. Coller les vis en utilisant la </w:t>
      </w:r>
      <w:r w:rsidR="00F920C3" w:rsidRPr="00F920C3">
        <w:rPr>
          <w:b/>
        </w:rPr>
        <w:t>DP190</w:t>
      </w:r>
      <w:r w:rsidR="00F920C3">
        <w:t xml:space="preserve">. </w:t>
      </w:r>
    </w:p>
    <w:p w:rsidR="00621458" w:rsidRDefault="00F920C3" w:rsidP="00F920C3">
      <w:pPr>
        <w:spacing w:line="276" w:lineRule="auto"/>
        <w:jc w:val="both"/>
      </w:pPr>
      <w:r w:rsidRPr="00F920C3">
        <w:rPr>
          <w:b/>
        </w:rPr>
        <w:t>Attention :</w:t>
      </w:r>
      <w:r>
        <w:t xml:space="preserve"> Appliquer </w:t>
      </w:r>
      <w:r w:rsidRPr="004F2F52">
        <w:rPr>
          <w:u w:val="single"/>
        </w:rPr>
        <w:t>légèrement</w:t>
      </w:r>
      <w:r>
        <w:t xml:space="preserve"> la DP190 sur le fond de la vis afin de ne pas créer d’isolation.</w:t>
      </w:r>
      <w:r w:rsidR="004F2F52">
        <w:t xml:space="preserve"> Effectuer un test de continuité au mulitmètre.</w:t>
      </w:r>
    </w:p>
    <w:p w:rsidR="00621458" w:rsidRDefault="00621458" w:rsidP="00032064">
      <w:pPr>
        <w:pStyle w:val="Paragraphedeliste"/>
        <w:spacing w:line="276" w:lineRule="auto"/>
      </w:pPr>
    </w:p>
    <w:p w:rsidR="00621458" w:rsidRDefault="008E50F9" w:rsidP="00B95003">
      <w:pPr>
        <w:pStyle w:val="Paragraphedeliste"/>
        <w:spacing w:after="120" w:line="276" w:lineRule="auto"/>
        <w:jc w:val="center"/>
      </w:pPr>
      <w:r>
        <w:rPr>
          <w:noProof/>
        </w:rPr>
        <w:drawing>
          <wp:inline distT="0" distB="0" distL="0" distR="0">
            <wp:extent cx="937880" cy="1690235"/>
            <wp:effectExtent l="19050" t="0" r="0" b="0"/>
            <wp:docPr id="1" name="Image 0" descr="DP-1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-190[1].jpg"/>
                    <pic:cNvPicPr/>
                  </pic:nvPicPr>
                  <pic:blipFill>
                    <a:blip r:embed="rId35" cstate="print"/>
                    <a:srcRect l="15909" t="8659" r="10316" b="9181"/>
                    <a:stretch>
                      <a:fillRect/>
                    </a:stretch>
                  </pic:blipFill>
                  <pic:spPr>
                    <a:xfrm>
                      <a:off x="0" y="0"/>
                      <a:ext cx="938300" cy="16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621458">
        <w:rPr>
          <w:noProof/>
        </w:rPr>
        <w:drawing>
          <wp:inline distT="0" distB="0" distL="0" distR="0">
            <wp:extent cx="895350" cy="1677493"/>
            <wp:effectExtent l="19050" t="0" r="0" b="0"/>
            <wp:docPr id="28" name="Image 9" descr="C:\Users\supra.SIGMAPHI\Desktop\Intervention JLAB\ADI BRASURES AVRIL 2016 - Q2Q3\P4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ra.SIGMAPHI\Desktop\Intervention JLAB\ADI BRASURES AVRIL 2016 - Q2Q3\P415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3554" t="15012" r="37685" b="4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31" cy="16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03">
        <w:t xml:space="preserve">   </w:t>
      </w:r>
      <w:r w:rsidR="00621458">
        <w:rPr>
          <w:noProof/>
        </w:rPr>
        <w:drawing>
          <wp:inline distT="0" distB="0" distL="0" distR="0">
            <wp:extent cx="1674638" cy="1660011"/>
            <wp:effectExtent l="19050" t="0" r="1762" b="0"/>
            <wp:docPr id="29" name="Image 10" descr="C:\Users\supra.SIGMAPHI\Desktop\Intervention JLAB\ADI BRASURES AVRIL 2016 - Q2Q3\P4150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ra.SIGMAPHI\Desktop\Intervention JLAB\ADI BRASURES AVRIL 2016 - Q2Q3\P4150027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4050" r="1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10" cy="16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003">
        <w:t xml:space="preserve">   </w:t>
      </w:r>
      <w:r w:rsidR="00621458">
        <w:rPr>
          <w:noProof/>
        </w:rPr>
        <w:drawing>
          <wp:inline distT="0" distB="0" distL="0" distR="0">
            <wp:extent cx="1071396" cy="1649951"/>
            <wp:effectExtent l="19050" t="0" r="0" b="0"/>
            <wp:docPr id="30" name="Image 11" descr="C:\Users\supra.SIGMAPHI\Desktop\Intervention JLAB\ADI BRASURES AVRIL 2016 - Q2Q3\P4150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ra.SIGMAPHI\Desktop\Intervention JLAB\ADI BRASURES AVRIL 2016 - Q2Q3\P4150035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1405" t="12779" r="35537" b="4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91" cy="165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139" w:rsidRDefault="00C76139" w:rsidP="00B95003">
      <w:pPr>
        <w:pStyle w:val="Paragraphedeliste"/>
        <w:spacing w:after="120" w:line="276" w:lineRule="auto"/>
        <w:jc w:val="center"/>
      </w:pPr>
    </w:p>
    <w:p w:rsidR="00621458" w:rsidRDefault="00B95003" w:rsidP="00B95003">
      <w:pPr>
        <w:spacing w:line="276" w:lineRule="auto"/>
        <w:jc w:val="both"/>
      </w:pPr>
      <w:r>
        <w:t xml:space="preserve">- </w:t>
      </w:r>
      <w:r w:rsidR="00621458">
        <w:t>Une fois les prises de potentiel raccordées, réaliser une isolation Kapton de ces dernières (</w:t>
      </w:r>
      <w:r w:rsidR="00621458" w:rsidRPr="00B95003">
        <w:rPr>
          <w:i/>
        </w:rPr>
        <w:t>non visible sur les photo</w:t>
      </w:r>
      <w:r w:rsidR="00C83D5E" w:rsidRPr="00B95003">
        <w:rPr>
          <w:i/>
        </w:rPr>
        <w:t>graphies</w:t>
      </w:r>
      <w:r w:rsidR="00C83D5E">
        <w:t>)</w:t>
      </w:r>
    </w:p>
    <w:sectPr w:rsidR="00621458" w:rsidSect="00E60FDF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030" w:rsidRDefault="00BA1030" w:rsidP="005F7C7D">
      <w:r>
        <w:separator/>
      </w:r>
    </w:p>
  </w:endnote>
  <w:endnote w:type="continuationSeparator" w:id="0">
    <w:p w:rsidR="00BA1030" w:rsidRDefault="00BA1030" w:rsidP="005F7C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864386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DE7F61" w:rsidRDefault="00DE7F61">
            <w:pPr>
              <w:pStyle w:val="Pieddepage"/>
              <w:jc w:val="right"/>
            </w:pPr>
            <w:r>
              <w:t xml:space="preserve">Page </w:t>
            </w:r>
            <w:r w:rsidR="003478C2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3478C2">
              <w:rPr>
                <w:b/>
                <w:bCs/>
              </w:rPr>
              <w:fldChar w:fldCharType="separate"/>
            </w:r>
            <w:r w:rsidR="004F2F52">
              <w:rPr>
                <w:b/>
                <w:bCs/>
                <w:noProof/>
              </w:rPr>
              <w:t>10</w:t>
            </w:r>
            <w:r w:rsidR="003478C2">
              <w:rPr>
                <w:b/>
                <w:bCs/>
              </w:rPr>
              <w:fldChar w:fldCharType="end"/>
            </w:r>
            <w:r>
              <w:t xml:space="preserve"> sur </w:t>
            </w:r>
            <w:r w:rsidR="003478C2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3478C2">
              <w:rPr>
                <w:b/>
                <w:bCs/>
              </w:rPr>
              <w:fldChar w:fldCharType="separate"/>
            </w:r>
            <w:r w:rsidR="004F2F52">
              <w:rPr>
                <w:b/>
                <w:bCs/>
                <w:noProof/>
              </w:rPr>
              <w:t>10</w:t>
            </w:r>
            <w:r w:rsidR="003478C2">
              <w:rPr>
                <w:b/>
                <w:bCs/>
              </w:rPr>
              <w:fldChar w:fldCharType="end"/>
            </w:r>
          </w:p>
        </w:sdtContent>
      </w:sdt>
    </w:sdtContent>
  </w:sdt>
  <w:p w:rsidR="00DE7F61" w:rsidRDefault="00DE7F6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030" w:rsidRDefault="00BA1030" w:rsidP="005F7C7D">
      <w:r>
        <w:separator/>
      </w:r>
    </w:p>
  </w:footnote>
  <w:footnote w:type="continuationSeparator" w:id="0">
    <w:p w:rsidR="00BA1030" w:rsidRDefault="00BA1030" w:rsidP="005F7C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F61" w:rsidRDefault="00DE7F61">
    <w:pPr>
      <w:pStyle w:val="En-tte"/>
    </w:pPr>
  </w:p>
  <w:tbl>
    <w:tblPr>
      <w:tblW w:w="10457" w:type="dxa"/>
      <w:tblInd w:w="-667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CellMar>
        <w:left w:w="70" w:type="dxa"/>
        <w:right w:w="70" w:type="dxa"/>
      </w:tblCellMar>
      <w:tblLook w:val="0000"/>
    </w:tblPr>
    <w:tblGrid>
      <w:gridCol w:w="2670"/>
      <w:gridCol w:w="5580"/>
      <w:gridCol w:w="2207"/>
    </w:tblGrid>
    <w:tr w:rsidR="00DE7F61" w:rsidRPr="007B0F07" w:rsidTr="00C32115">
      <w:trPr>
        <w:trHeight w:val="1422"/>
      </w:trPr>
      <w:tc>
        <w:tcPr>
          <w:tcW w:w="0" w:type="auto"/>
        </w:tcPr>
        <w:p w:rsidR="00DE7F61" w:rsidRDefault="00DE7F61" w:rsidP="00564A28">
          <w:pPr>
            <w:pStyle w:val="En-tte"/>
            <w:rPr>
              <w:sz w:val="40"/>
            </w:rPr>
          </w:pPr>
          <w:r>
            <w:rPr>
              <w:noProof/>
            </w:rPr>
            <w:drawing>
              <wp:inline distT="0" distB="0" distL="0" distR="0">
                <wp:extent cx="1587500" cy="943610"/>
                <wp:effectExtent l="19050" t="0" r="0" b="0"/>
                <wp:docPr id="6" name="Image 6" descr="Sigmaph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igmaph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0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Align w:val="center"/>
        </w:tcPr>
        <w:p w:rsidR="00DE7F61" w:rsidRPr="00B8434A" w:rsidRDefault="00DE7F61" w:rsidP="00705215">
          <w:pPr>
            <w:pStyle w:val="En-tte"/>
            <w:tabs>
              <w:tab w:val="left" w:pos="737"/>
            </w:tabs>
            <w:spacing w:before="120"/>
            <w:jc w:val="center"/>
            <w:rPr>
              <w:b/>
              <w:sz w:val="36"/>
              <w:szCs w:val="36"/>
            </w:rPr>
          </w:pPr>
          <w:r w:rsidRPr="00B8434A">
            <w:rPr>
              <w:b/>
              <w:sz w:val="36"/>
              <w:szCs w:val="36"/>
            </w:rPr>
            <w:t>2016-</w:t>
          </w:r>
          <w:r w:rsidR="00547BBF" w:rsidRPr="00B8434A">
            <w:rPr>
              <w:b/>
              <w:sz w:val="36"/>
              <w:szCs w:val="36"/>
            </w:rPr>
            <w:t>0</w:t>
          </w:r>
          <w:r w:rsidR="009712FD">
            <w:rPr>
              <w:b/>
              <w:sz w:val="36"/>
              <w:szCs w:val="36"/>
            </w:rPr>
            <w:t xml:space="preserve">5-02 </w:t>
          </w:r>
          <w:r w:rsidRPr="00B8434A">
            <w:rPr>
              <w:b/>
              <w:sz w:val="36"/>
              <w:szCs w:val="36"/>
            </w:rPr>
            <w:t>Jlab</w:t>
          </w:r>
        </w:p>
        <w:p w:rsidR="00705215" w:rsidRPr="00705215" w:rsidRDefault="00705215" w:rsidP="00705215">
          <w:pPr>
            <w:pStyle w:val="En-tte"/>
            <w:tabs>
              <w:tab w:val="left" w:pos="737"/>
            </w:tabs>
            <w:jc w:val="center"/>
            <w:rPr>
              <w:b/>
              <w:sz w:val="36"/>
              <w:szCs w:val="36"/>
            </w:rPr>
          </w:pPr>
          <w:r w:rsidRPr="00705215">
            <w:rPr>
              <w:b/>
              <w:sz w:val="36"/>
              <w:szCs w:val="36"/>
            </w:rPr>
            <w:t>DP</w:t>
          </w:r>
          <w:r>
            <w:rPr>
              <w:b/>
              <w:sz w:val="36"/>
              <w:szCs w:val="36"/>
            </w:rPr>
            <w:t>OLE</w:t>
          </w:r>
        </w:p>
        <w:p w:rsidR="00DE7F61" w:rsidRPr="00705215" w:rsidRDefault="00DE7F61" w:rsidP="00705215">
          <w:pPr>
            <w:pStyle w:val="En-tte"/>
            <w:tabs>
              <w:tab w:val="left" w:pos="737"/>
            </w:tabs>
            <w:jc w:val="center"/>
            <w:rPr>
              <w:sz w:val="36"/>
              <w:szCs w:val="36"/>
            </w:rPr>
          </w:pPr>
          <w:r w:rsidRPr="00705215">
            <w:rPr>
              <w:sz w:val="36"/>
              <w:szCs w:val="36"/>
            </w:rPr>
            <w:t>MOP Brasure ADI-Sorties</w:t>
          </w:r>
        </w:p>
        <w:p w:rsidR="00DE7F61" w:rsidRPr="00705215" w:rsidRDefault="00DE7F61" w:rsidP="00C32115">
          <w:pPr>
            <w:pStyle w:val="En-tte"/>
            <w:tabs>
              <w:tab w:val="left" w:pos="737"/>
            </w:tabs>
            <w:jc w:val="center"/>
            <w:rPr>
              <w:b/>
              <w:sz w:val="40"/>
              <w:szCs w:val="40"/>
            </w:rPr>
          </w:pPr>
        </w:p>
      </w:tc>
      <w:tc>
        <w:tcPr>
          <w:tcW w:w="2207" w:type="dxa"/>
        </w:tcPr>
        <w:p w:rsidR="00DE7F61" w:rsidRPr="003E50EF" w:rsidRDefault="00DE7F61" w:rsidP="00981079"/>
        <w:p w:rsidR="00DE7F61" w:rsidRPr="00C32115" w:rsidRDefault="009712FD" w:rsidP="00C32115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Date : 2016-05-02</w:t>
          </w:r>
        </w:p>
        <w:p w:rsidR="00DE7F61" w:rsidRDefault="00DE7F61" w:rsidP="00C32115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Auteur : YP</w:t>
          </w:r>
        </w:p>
        <w:p w:rsidR="00547BBF" w:rsidRPr="009712FD" w:rsidRDefault="00547BBF" w:rsidP="00547BBF">
          <w:r w:rsidRPr="009712FD">
            <w:t>317111</w:t>
          </w:r>
        </w:p>
        <w:p w:rsidR="00547BBF" w:rsidRPr="009712FD" w:rsidRDefault="00547BBF" w:rsidP="00547BBF">
          <w:proofErr w:type="spellStart"/>
          <w:r w:rsidRPr="009712FD">
            <w:t>Rev</w:t>
          </w:r>
          <w:proofErr w:type="spellEnd"/>
          <w:r w:rsidRPr="009712FD">
            <w:t xml:space="preserve"> A</w:t>
          </w:r>
        </w:p>
        <w:p w:rsidR="00547BBF" w:rsidRPr="00C32115" w:rsidRDefault="00547BBF" w:rsidP="00C32115">
          <w:pPr>
            <w:rPr>
              <w:sz w:val="18"/>
              <w:szCs w:val="18"/>
            </w:rPr>
          </w:pPr>
        </w:p>
        <w:p w:rsidR="00DE7F61" w:rsidRPr="00CA0B00" w:rsidRDefault="00DE7F61" w:rsidP="00C32115"/>
      </w:tc>
    </w:tr>
  </w:tbl>
  <w:p w:rsidR="00DE7F61" w:rsidRDefault="00DE7F61">
    <w:pPr>
      <w:pStyle w:val="En-tte"/>
    </w:pPr>
  </w:p>
  <w:p w:rsidR="00DE7F61" w:rsidRDefault="00DE7F6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D6B"/>
    <w:multiLevelType w:val="hybridMultilevel"/>
    <w:tmpl w:val="7AFEDAC8"/>
    <w:lvl w:ilvl="0" w:tplc="439C3A4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A6078"/>
    <w:multiLevelType w:val="hybridMultilevel"/>
    <w:tmpl w:val="1B4A430A"/>
    <w:lvl w:ilvl="0" w:tplc="7932F2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C2FB4"/>
    <w:multiLevelType w:val="hybridMultilevel"/>
    <w:tmpl w:val="9F643B84"/>
    <w:lvl w:ilvl="0" w:tplc="7D7A30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C637F"/>
    <w:multiLevelType w:val="hybridMultilevel"/>
    <w:tmpl w:val="A87AFAB2"/>
    <w:lvl w:ilvl="0" w:tplc="FF4A87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40FE8"/>
    <w:multiLevelType w:val="hybridMultilevel"/>
    <w:tmpl w:val="ED206794"/>
    <w:lvl w:ilvl="0" w:tplc="7D7A30D8">
      <w:start w:val="1"/>
      <w:numFmt w:val="bullet"/>
      <w:lvlText w:val="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0A7C7899"/>
    <w:multiLevelType w:val="hybridMultilevel"/>
    <w:tmpl w:val="C76E4E5E"/>
    <w:lvl w:ilvl="0" w:tplc="439C3A4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E28F3"/>
    <w:multiLevelType w:val="hybridMultilevel"/>
    <w:tmpl w:val="563CA2B6"/>
    <w:lvl w:ilvl="0" w:tplc="7D7A30D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0FC36E04"/>
    <w:multiLevelType w:val="hybridMultilevel"/>
    <w:tmpl w:val="B4D02698"/>
    <w:lvl w:ilvl="0" w:tplc="7D7A30D8">
      <w:start w:val="1"/>
      <w:numFmt w:val="bullet"/>
      <w:lvlText w:val="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61E3FF9"/>
    <w:multiLevelType w:val="hybridMultilevel"/>
    <w:tmpl w:val="0F48B5F2"/>
    <w:lvl w:ilvl="0" w:tplc="7D7A30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27B57"/>
    <w:multiLevelType w:val="hybridMultilevel"/>
    <w:tmpl w:val="0B480AA8"/>
    <w:lvl w:ilvl="0" w:tplc="7D7A30D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A323E"/>
    <w:multiLevelType w:val="hybridMultilevel"/>
    <w:tmpl w:val="30CA0E58"/>
    <w:lvl w:ilvl="0" w:tplc="7D84D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87B51"/>
    <w:multiLevelType w:val="hybridMultilevel"/>
    <w:tmpl w:val="82A8E2CC"/>
    <w:lvl w:ilvl="0" w:tplc="558A1E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32CFA"/>
    <w:multiLevelType w:val="hybridMultilevel"/>
    <w:tmpl w:val="7F5C8C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9708FF"/>
    <w:multiLevelType w:val="hybridMultilevel"/>
    <w:tmpl w:val="AD3C7B64"/>
    <w:lvl w:ilvl="0" w:tplc="7D7A30D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1FEE225F"/>
    <w:multiLevelType w:val="hybridMultilevel"/>
    <w:tmpl w:val="BE6CE7EA"/>
    <w:lvl w:ilvl="0" w:tplc="06EA94B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1557FBD"/>
    <w:multiLevelType w:val="hybridMultilevel"/>
    <w:tmpl w:val="0EE2430A"/>
    <w:lvl w:ilvl="0" w:tplc="58229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C1813"/>
    <w:multiLevelType w:val="hybridMultilevel"/>
    <w:tmpl w:val="8A6484C6"/>
    <w:lvl w:ilvl="0" w:tplc="7D7A30D8">
      <w:start w:val="1"/>
      <w:numFmt w:val="bullet"/>
      <w:lvlText w:val="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27C84F0C"/>
    <w:multiLevelType w:val="hybridMultilevel"/>
    <w:tmpl w:val="E9783E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86045"/>
    <w:multiLevelType w:val="hybridMultilevel"/>
    <w:tmpl w:val="049C16BC"/>
    <w:lvl w:ilvl="0" w:tplc="7D7A30D8">
      <w:start w:val="1"/>
      <w:numFmt w:val="bullet"/>
      <w:lvlText w:val="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2CD358CC"/>
    <w:multiLevelType w:val="hybridMultilevel"/>
    <w:tmpl w:val="8E409C54"/>
    <w:lvl w:ilvl="0" w:tplc="7D7A30D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32D30C54"/>
    <w:multiLevelType w:val="hybridMultilevel"/>
    <w:tmpl w:val="5608EEDA"/>
    <w:lvl w:ilvl="0" w:tplc="7D7A30D8">
      <w:start w:val="1"/>
      <w:numFmt w:val="bullet"/>
      <w:lvlText w:val="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340B5769"/>
    <w:multiLevelType w:val="hybridMultilevel"/>
    <w:tmpl w:val="AA841984"/>
    <w:lvl w:ilvl="0" w:tplc="063A31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433936"/>
    <w:multiLevelType w:val="hybridMultilevel"/>
    <w:tmpl w:val="F55EC354"/>
    <w:lvl w:ilvl="0" w:tplc="64AA44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AF3DFE"/>
    <w:multiLevelType w:val="hybridMultilevel"/>
    <w:tmpl w:val="5E0EC7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9EF3DB8"/>
    <w:multiLevelType w:val="hybridMultilevel"/>
    <w:tmpl w:val="E4E264D4"/>
    <w:lvl w:ilvl="0" w:tplc="3844EAC8">
      <w:start w:val="1"/>
      <w:numFmt w:val="bullet"/>
      <w:lvlText w:val=""/>
      <w:lvlJc w:val="left"/>
      <w:pPr>
        <w:ind w:left="2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3B4A57A3"/>
    <w:multiLevelType w:val="hybridMultilevel"/>
    <w:tmpl w:val="312A9B8C"/>
    <w:lvl w:ilvl="0" w:tplc="E1D2F8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AA6B19"/>
    <w:multiLevelType w:val="hybridMultilevel"/>
    <w:tmpl w:val="D4AED970"/>
    <w:lvl w:ilvl="0" w:tplc="7D7A30D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4563267B"/>
    <w:multiLevelType w:val="hybridMultilevel"/>
    <w:tmpl w:val="2FA4EE3C"/>
    <w:lvl w:ilvl="0" w:tplc="06EA94B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6EA94B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253A15"/>
    <w:multiLevelType w:val="hybridMultilevel"/>
    <w:tmpl w:val="0BD68492"/>
    <w:lvl w:ilvl="0" w:tplc="7D7A30D8">
      <w:start w:val="1"/>
      <w:numFmt w:val="bullet"/>
      <w:lvlText w:val="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85224D9"/>
    <w:multiLevelType w:val="hybridMultilevel"/>
    <w:tmpl w:val="3AF05F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0923D1"/>
    <w:multiLevelType w:val="hybridMultilevel"/>
    <w:tmpl w:val="4364D8D6"/>
    <w:lvl w:ilvl="0" w:tplc="19F412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D4B87"/>
    <w:multiLevelType w:val="hybridMultilevel"/>
    <w:tmpl w:val="7AA6CCE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48A6ACF"/>
    <w:multiLevelType w:val="hybridMultilevel"/>
    <w:tmpl w:val="9012A8F8"/>
    <w:lvl w:ilvl="0" w:tplc="7D7A30D8">
      <w:start w:val="1"/>
      <w:numFmt w:val="bullet"/>
      <w:lvlText w:val="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3">
    <w:nsid w:val="58557F52"/>
    <w:multiLevelType w:val="hybridMultilevel"/>
    <w:tmpl w:val="A8BA7FB2"/>
    <w:lvl w:ilvl="0" w:tplc="7D7A30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C2596A"/>
    <w:multiLevelType w:val="hybridMultilevel"/>
    <w:tmpl w:val="17C2C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B248D4"/>
    <w:multiLevelType w:val="hybridMultilevel"/>
    <w:tmpl w:val="812006E0"/>
    <w:lvl w:ilvl="0" w:tplc="040C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6">
    <w:nsid w:val="6F4A34C4"/>
    <w:multiLevelType w:val="hybridMultilevel"/>
    <w:tmpl w:val="030C63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15816"/>
    <w:multiLevelType w:val="hybridMultilevel"/>
    <w:tmpl w:val="082A7AEA"/>
    <w:lvl w:ilvl="0" w:tplc="7D7A30D8">
      <w:start w:val="1"/>
      <w:numFmt w:val="bullet"/>
      <w:lvlText w:val="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8">
    <w:nsid w:val="77B24258"/>
    <w:multiLevelType w:val="hybridMultilevel"/>
    <w:tmpl w:val="EDF44970"/>
    <w:lvl w:ilvl="0" w:tplc="7D7A30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5F24D7"/>
    <w:multiLevelType w:val="hybridMultilevel"/>
    <w:tmpl w:val="53FA31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286A8F"/>
    <w:multiLevelType w:val="hybridMultilevel"/>
    <w:tmpl w:val="9A264D10"/>
    <w:lvl w:ilvl="0" w:tplc="558A1E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ED51DA"/>
    <w:multiLevelType w:val="hybridMultilevel"/>
    <w:tmpl w:val="E206A9B4"/>
    <w:lvl w:ilvl="0" w:tplc="7D7A30D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0"/>
  </w:num>
  <w:num w:numId="4">
    <w:abstractNumId w:val="39"/>
  </w:num>
  <w:num w:numId="5">
    <w:abstractNumId w:val="31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19"/>
  </w:num>
  <w:num w:numId="9">
    <w:abstractNumId w:val="26"/>
  </w:num>
  <w:num w:numId="10">
    <w:abstractNumId w:val="28"/>
  </w:num>
  <w:num w:numId="11">
    <w:abstractNumId w:val="6"/>
  </w:num>
  <w:num w:numId="12">
    <w:abstractNumId w:val="13"/>
  </w:num>
  <w:num w:numId="13">
    <w:abstractNumId w:val="2"/>
  </w:num>
  <w:num w:numId="14">
    <w:abstractNumId w:val="38"/>
  </w:num>
  <w:num w:numId="15">
    <w:abstractNumId w:val="37"/>
  </w:num>
  <w:num w:numId="16">
    <w:abstractNumId w:val="18"/>
  </w:num>
  <w:num w:numId="17">
    <w:abstractNumId w:val="7"/>
  </w:num>
  <w:num w:numId="18">
    <w:abstractNumId w:val="4"/>
  </w:num>
  <w:num w:numId="19">
    <w:abstractNumId w:val="16"/>
  </w:num>
  <w:num w:numId="20">
    <w:abstractNumId w:val="20"/>
  </w:num>
  <w:num w:numId="21">
    <w:abstractNumId w:val="32"/>
  </w:num>
  <w:num w:numId="22">
    <w:abstractNumId w:val="41"/>
  </w:num>
  <w:num w:numId="23">
    <w:abstractNumId w:val="33"/>
  </w:num>
  <w:num w:numId="24">
    <w:abstractNumId w:val="24"/>
  </w:num>
  <w:num w:numId="25">
    <w:abstractNumId w:val="8"/>
  </w:num>
  <w:num w:numId="26">
    <w:abstractNumId w:val="36"/>
  </w:num>
  <w:num w:numId="27">
    <w:abstractNumId w:val="12"/>
  </w:num>
  <w:num w:numId="28">
    <w:abstractNumId w:val="30"/>
  </w:num>
  <w:num w:numId="29">
    <w:abstractNumId w:val="27"/>
  </w:num>
  <w:num w:numId="30">
    <w:abstractNumId w:val="15"/>
  </w:num>
  <w:num w:numId="31">
    <w:abstractNumId w:val="14"/>
  </w:num>
  <w:num w:numId="32">
    <w:abstractNumId w:val="10"/>
  </w:num>
  <w:num w:numId="33">
    <w:abstractNumId w:val="35"/>
  </w:num>
  <w:num w:numId="34">
    <w:abstractNumId w:val="17"/>
  </w:num>
  <w:num w:numId="35">
    <w:abstractNumId w:val="25"/>
  </w:num>
  <w:num w:numId="36">
    <w:abstractNumId w:val="22"/>
  </w:num>
  <w:num w:numId="37">
    <w:abstractNumId w:val="3"/>
  </w:num>
  <w:num w:numId="38">
    <w:abstractNumId w:val="21"/>
  </w:num>
  <w:num w:numId="39">
    <w:abstractNumId w:val="23"/>
  </w:num>
  <w:num w:numId="40">
    <w:abstractNumId w:val="1"/>
  </w:num>
  <w:num w:numId="41">
    <w:abstractNumId w:val="11"/>
  </w:num>
  <w:num w:numId="42">
    <w:abstractNumId w:val="40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02"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A120B"/>
    <w:rsid w:val="00001EB6"/>
    <w:rsid w:val="000039B1"/>
    <w:rsid w:val="00012416"/>
    <w:rsid w:val="00015F89"/>
    <w:rsid w:val="00017C6D"/>
    <w:rsid w:val="0003145C"/>
    <w:rsid w:val="00032064"/>
    <w:rsid w:val="00042695"/>
    <w:rsid w:val="00042AC3"/>
    <w:rsid w:val="00043B4C"/>
    <w:rsid w:val="00043F0E"/>
    <w:rsid w:val="00047F06"/>
    <w:rsid w:val="00055793"/>
    <w:rsid w:val="0008400E"/>
    <w:rsid w:val="000844EA"/>
    <w:rsid w:val="00090E32"/>
    <w:rsid w:val="000919E0"/>
    <w:rsid w:val="00091B35"/>
    <w:rsid w:val="00094ACD"/>
    <w:rsid w:val="00097A2A"/>
    <w:rsid w:val="000A4938"/>
    <w:rsid w:val="000A7EC3"/>
    <w:rsid w:val="000D3D56"/>
    <w:rsid w:val="000E3196"/>
    <w:rsid w:val="000E34CC"/>
    <w:rsid w:val="000E45F2"/>
    <w:rsid w:val="000E53C9"/>
    <w:rsid w:val="000F0359"/>
    <w:rsid w:val="000F10D7"/>
    <w:rsid w:val="000F2797"/>
    <w:rsid w:val="00101078"/>
    <w:rsid w:val="00101E1A"/>
    <w:rsid w:val="00102124"/>
    <w:rsid w:val="00105BF7"/>
    <w:rsid w:val="0011237A"/>
    <w:rsid w:val="00116BFB"/>
    <w:rsid w:val="001274A3"/>
    <w:rsid w:val="00127655"/>
    <w:rsid w:val="00136836"/>
    <w:rsid w:val="00143D9D"/>
    <w:rsid w:val="00155EB4"/>
    <w:rsid w:val="00163882"/>
    <w:rsid w:val="0016595E"/>
    <w:rsid w:val="001661FF"/>
    <w:rsid w:val="0017061F"/>
    <w:rsid w:val="001862DA"/>
    <w:rsid w:val="00186362"/>
    <w:rsid w:val="001950DD"/>
    <w:rsid w:val="0019537C"/>
    <w:rsid w:val="001B769C"/>
    <w:rsid w:val="001C4D73"/>
    <w:rsid w:val="001C6C73"/>
    <w:rsid w:val="001D014E"/>
    <w:rsid w:val="001D5585"/>
    <w:rsid w:val="001E74A1"/>
    <w:rsid w:val="001F1D81"/>
    <w:rsid w:val="001F3B82"/>
    <w:rsid w:val="001F56D8"/>
    <w:rsid w:val="001F6D45"/>
    <w:rsid w:val="002027FF"/>
    <w:rsid w:val="0020586B"/>
    <w:rsid w:val="0021571A"/>
    <w:rsid w:val="00223C51"/>
    <w:rsid w:val="00224FE3"/>
    <w:rsid w:val="00227C23"/>
    <w:rsid w:val="0023162C"/>
    <w:rsid w:val="0023396D"/>
    <w:rsid w:val="00235E44"/>
    <w:rsid w:val="002372EA"/>
    <w:rsid w:val="0025194F"/>
    <w:rsid w:val="00252CC4"/>
    <w:rsid w:val="00254BC4"/>
    <w:rsid w:val="00275B57"/>
    <w:rsid w:val="0028148E"/>
    <w:rsid w:val="00282CD8"/>
    <w:rsid w:val="00283DA2"/>
    <w:rsid w:val="002A19FF"/>
    <w:rsid w:val="002A20BD"/>
    <w:rsid w:val="002A308F"/>
    <w:rsid w:val="002A4DB4"/>
    <w:rsid w:val="002A70E2"/>
    <w:rsid w:val="002A7463"/>
    <w:rsid w:val="002C0327"/>
    <w:rsid w:val="002C6C1A"/>
    <w:rsid w:val="002D2D9E"/>
    <w:rsid w:val="002D4598"/>
    <w:rsid w:val="002E382D"/>
    <w:rsid w:val="002E77C9"/>
    <w:rsid w:val="002F5CA9"/>
    <w:rsid w:val="00306E19"/>
    <w:rsid w:val="00310D95"/>
    <w:rsid w:val="00317954"/>
    <w:rsid w:val="0032408E"/>
    <w:rsid w:val="00334AE7"/>
    <w:rsid w:val="00341F1F"/>
    <w:rsid w:val="003448DA"/>
    <w:rsid w:val="00345401"/>
    <w:rsid w:val="003478C2"/>
    <w:rsid w:val="00353E52"/>
    <w:rsid w:val="00357407"/>
    <w:rsid w:val="0036661B"/>
    <w:rsid w:val="00381C50"/>
    <w:rsid w:val="00387AEE"/>
    <w:rsid w:val="003B729B"/>
    <w:rsid w:val="003C05D5"/>
    <w:rsid w:val="003D22B1"/>
    <w:rsid w:val="003D46C0"/>
    <w:rsid w:val="003D5532"/>
    <w:rsid w:val="003E25F5"/>
    <w:rsid w:val="003E4EC7"/>
    <w:rsid w:val="003E50EF"/>
    <w:rsid w:val="003F35FD"/>
    <w:rsid w:val="003F3EEA"/>
    <w:rsid w:val="0041372E"/>
    <w:rsid w:val="00415877"/>
    <w:rsid w:val="00434519"/>
    <w:rsid w:val="00444DE6"/>
    <w:rsid w:val="00446C1A"/>
    <w:rsid w:val="004474F0"/>
    <w:rsid w:val="00454E47"/>
    <w:rsid w:val="004601ED"/>
    <w:rsid w:val="0046694A"/>
    <w:rsid w:val="0047026C"/>
    <w:rsid w:val="004736B2"/>
    <w:rsid w:val="00481A39"/>
    <w:rsid w:val="004A3175"/>
    <w:rsid w:val="004A4F37"/>
    <w:rsid w:val="004B43A3"/>
    <w:rsid w:val="004B5505"/>
    <w:rsid w:val="004C44AB"/>
    <w:rsid w:val="004C4D27"/>
    <w:rsid w:val="004F2F52"/>
    <w:rsid w:val="004F5FF4"/>
    <w:rsid w:val="004F7B7C"/>
    <w:rsid w:val="005046E9"/>
    <w:rsid w:val="005166AA"/>
    <w:rsid w:val="00521ACC"/>
    <w:rsid w:val="00525E55"/>
    <w:rsid w:val="005300E6"/>
    <w:rsid w:val="00534486"/>
    <w:rsid w:val="005363FD"/>
    <w:rsid w:val="0053778F"/>
    <w:rsid w:val="00547BBF"/>
    <w:rsid w:val="00555E4E"/>
    <w:rsid w:val="00564A28"/>
    <w:rsid w:val="00566CBC"/>
    <w:rsid w:val="00566D38"/>
    <w:rsid w:val="00567E30"/>
    <w:rsid w:val="005765E2"/>
    <w:rsid w:val="0057680C"/>
    <w:rsid w:val="005845BC"/>
    <w:rsid w:val="005939D7"/>
    <w:rsid w:val="00596B84"/>
    <w:rsid w:val="00597E64"/>
    <w:rsid w:val="005A025A"/>
    <w:rsid w:val="005A120B"/>
    <w:rsid w:val="005B784F"/>
    <w:rsid w:val="005C59DF"/>
    <w:rsid w:val="005C5A99"/>
    <w:rsid w:val="005C753D"/>
    <w:rsid w:val="005E1400"/>
    <w:rsid w:val="005E2E5C"/>
    <w:rsid w:val="005F5C24"/>
    <w:rsid w:val="005F7C7D"/>
    <w:rsid w:val="006022ED"/>
    <w:rsid w:val="006032AB"/>
    <w:rsid w:val="00604CD1"/>
    <w:rsid w:val="00606AA8"/>
    <w:rsid w:val="00610193"/>
    <w:rsid w:val="00611A39"/>
    <w:rsid w:val="006136C2"/>
    <w:rsid w:val="00621458"/>
    <w:rsid w:val="00624EC9"/>
    <w:rsid w:val="006368E3"/>
    <w:rsid w:val="006406C8"/>
    <w:rsid w:val="0064146E"/>
    <w:rsid w:val="00642AC4"/>
    <w:rsid w:val="0064322A"/>
    <w:rsid w:val="00645692"/>
    <w:rsid w:val="006463DA"/>
    <w:rsid w:val="00646EFC"/>
    <w:rsid w:val="00651660"/>
    <w:rsid w:val="00654F15"/>
    <w:rsid w:val="00655D7C"/>
    <w:rsid w:val="00661C41"/>
    <w:rsid w:val="00673C43"/>
    <w:rsid w:val="00676B57"/>
    <w:rsid w:val="00680EC2"/>
    <w:rsid w:val="0068488F"/>
    <w:rsid w:val="006A19AF"/>
    <w:rsid w:val="006B22DC"/>
    <w:rsid w:val="006B2D60"/>
    <w:rsid w:val="006B4378"/>
    <w:rsid w:val="006B58A1"/>
    <w:rsid w:val="006C0BE7"/>
    <w:rsid w:val="006C758C"/>
    <w:rsid w:val="006D0E2C"/>
    <w:rsid w:val="006D69CE"/>
    <w:rsid w:val="006D790E"/>
    <w:rsid w:val="006E17F7"/>
    <w:rsid w:val="006F2434"/>
    <w:rsid w:val="006F2475"/>
    <w:rsid w:val="006F257E"/>
    <w:rsid w:val="0070395A"/>
    <w:rsid w:val="00703EE2"/>
    <w:rsid w:val="00705215"/>
    <w:rsid w:val="00705E02"/>
    <w:rsid w:val="00706051"/>
    <w:rsid w:val="007073BC"/>
    <w:rsid w:val="007101CA"/>
    <w:rsid w:val="0071789D"/>
    <w:rsid w:val="00721237"/>
    <w:rsid w:val="00727D5C"/>
    <w:rsid w:val="00731528"/>
    <w:rsid w:val="0073569D"/>
    <w:rsid w:val="00750D2E"/>
    <w:rsid w:val="007826D4"/>
    <w:rsid w:val="00785C26"/>
    <w:rsid w:val="007941B8"/>
    <w:rsid w:val="007C1098"/>
    <w:rsid w:val="007C7619"/>
    <w:rsid w:val="007D1B9F"/>
    <w:rsid w:val="007D3898"/>
    <w:rsid w:val="007D44B9"/>
    <w:rsid w:val="007D4FDF"/>
    <w:rsid w:val="007E180B"/>
    <w:rsid w:val="007E2330"/>
    <w:rsid w:val="00810AD7"/>
    <w:rsid w:val="00812B75"/>
    <w:rsid w:val="008243C1"/>
    <w:rsid w:val="0082631E"/>
    <w:rsid w:val="00830DC3"/>
    <w:rsid w:val="00846C98"/>
    <w:rsid w:val="00852FC0"/>
    <w:rsid w:val="008556BA"/>
    <w:rsid w:val="008813E2"/>
    <w:rsid w:val="0088307D"/>
    <w:rsid w:val="00885AC1"/>
    <w:rsid w:val="008970FA"/>
    <w:rsid w:val="00897E4C"/>
    <w:rsid w:val="008A2914"/>
    <w:rsid w:val="008B1B3E"/>
    <w:rsid w:val="008B5272"/>
    <w:rsid w:val="008C5A51"/>
    <w:rsid w:val="008E50F9"/>
    <w:rsid w:val="008E6A38"/>
    <w:rsid w:val="008F189E"/>
    <w:rsid w:val="008F4F14"/>
    <w:rsid w:val="00901470"/>
    <w:rsid w:val="00901DCD"/>
    <w:rsid w:val="00906F41"/>
    <w:rsid w:val="00907122"/>
    <w:rsid w:val="00912A82"/>
    <w:rsid w:val="009138D6"/>
    <w:rsid w:val="00923885"/>
    <w:rsid w:val="00932BFB"/>
    <w:rsid w:val="0094304B"/>
    <w:rsid w:val="0095274F"/>
    <w:rsid w:val="0096027A"/>
    <w:rsid w:val="009712FD"/>
    <w:rsid w:val="0097138D"/>
    <w:rsid w:val="00971FF8"/>
    <w:rsid w:val="0097504E"/>
    <w:rsid w:val="00981079"/>
    <w:rsid w:val="00984528"/>
    <w:rsid w:val="00996874"/>
    <w:rsid w:val="0099742C"/>
    <w:rsid w:val="009A6E88"/>
    <w:rsid w:val="009A718C"/>
    <w:rsid w:val="009B7F68"/>
    <w:rsid w:val="009C5C38"/>
    <w:rsid w:val="009C73F0"/>
    <w:rsid w:val="009F0B3E"/>
    <w:rsid w:val="00A00D4F"/>
    <w:rsid w:val="00A02038"/>
    <w:rsid w:val="00A06A22"/>
    <w:rsid w:val="00A077A7"/>
    <w:rsid w:val="00A10DEF"/>
    <w:rsid w:val="00A20D76"/>
    <w:rsid w:val="00A35834"/>
    <w:rsid w:val="00A46C7F"/>
    <w:rsid w:val="00A46F26"/>
    <w:rsid w:val="00A57F05"/>
    <w:rsid w:val="00A64B57"/>
    <w:rsid w:val="00A80F5D"/>
    <w:rsid w:val="00A81A6F"/>
    <w:rsid w:val="00A87385"/>
    <w:rsid w:val="00A931D6"/>
    <w:rsid w:val="00A94DEB"/>
    <w:rsid w:val="00A95C9D"/>
    <w:rsid w:val="00AA11D2"/>
    <w:rsid w:val="00AB2EC2"/>
    <w:rsid w:val="00AC779C"/>
    <w:rsid w:val="00AD08DA"/>
    <w:rsid w:val="00AD2C99"/>
    <w:rsid w:val="00AE2E33"/>
    <w:rsid w:val="00AE52B4"/>
    <w:rsid w:val="00AF44E0"/>
    <w:rsid w:val="00AF5899"/>
    <w:rsid w:val="00AF6F3F"/>
    <w:rsid w:val="00B10F56"/>
    <w:rsid w:val="00B12D54"/>
    <w:rsid w:val="00B136BE"/>
    <w:rsid w:val="00B14FD0"/>
    <w:rsid w:val="00B24B61"/>
    <w:rsid w:val="00B319AE"/>
    <w:rsid w:val="00B34B07"/>
    <w:rsid w:val="00B5133E"/>
    <w:rsid w:val="00B51B1C"/>
    <w:rsid w:val="00B52702"/>
    <w:rsid w:val="00B73B89"/>
    <w:rsid w:val="00B7530D"/>
    <w:rsid w:val="00B8434A"/>
    <w:rsid w:val="00B845BE"/>
    <w:rsid w:val="00B95003"/>
    <w:rsid w:val="00B969E9"/>
    <w:rsid w:val="00B96D07"/>
    <w:rsid w:val="00BA1030"/>
    <w:rsid w:val="00BA3BDD"/>
    <w:rsid w:val="00BA7A30"/>
    <w:rsid w:val="00BB0634"/>
    <w:rsid w:val="00BB1B32"/>
    <w:rsid w:val="00BC0A52"/>
    <w:rsid w:val="00BC38F0"/>
    <w:rsid w:val="00BC3EBE"/>
    <w:rsid w:val="00BC64BE"/>
    <w:rsid w:val="00BD16BB"/>
    <w:rsid w:val="00BF4B47"/>
    <w:rsid w:val="00C1686D"/>
    <w:rsid w:val="00C225D5"/>
    <w:rsid w:val="00C24545"/>
    <w:rsid w:val="00C32115"/>
    <w:rsid w:val="00C62739"/>
    <w:rsid w:val="00C740C5"/>
    <w:rsid w:val="00C76139"/>
    <w:rsid w:val="00C772B1"/>
    <w:rsid w:val="00C83D5E"/>
    <w:rsid w:val="00C91E07"/>
    <w:rsid w:val="00C94AB2"/>
    <w:rsid w:val="00CA0E5D"/>
    <w:rsid w:val="00CA58CD"/>
    <w:rsid w:val="00CB0147"/>
    <w:rsid w:val="00CE3F77"/>
    <w:rsid w:val="00CE56E2"/>
    <w:rsid w:val="00CF1E02"/>
    <w:rsid w:val="00D02EDB"/>
    <w:rsid w:val="00D04EC1"/>
    <w:rsid w:val="00D0725B"/>
    <w:rsid w:val="00D117C5"/>
    <w:rsid w:val="00D40DFA"/>
    <w:rsid w:val="00D47800"/>
    <w:rsid w:val="00D5221C"/>
    <w:rsid w:val="00D5652F"/>
    <w:rsid w:val="00D6756D"/>
    <w:rsid w:val="00D7357A"/>
    <w:rsid w:val="00D829D9"/>
    <w:rsid w:val="00D86B9F"/>
    <w:rsid w:val="00D9502B"/>
    <w:rsid w:val="00DB0C43"/>
    <w:rsid w:val="00DB1CEB"/>
    <w:rsid w:val="00DB6DC5"/>
    <w:rsid w:val="00DC32C0"/>
    <w:rsid w:val="00DE0F78"/>
    <w:rsid w:val="00DE45C8"/>
    <w:rsid w:val="00DE4964"/>
    <w:rsid w:val="00DE7F61"/>
    <w:rsid w:val="00E01A1E"/>
    <w:rsid w:val="00E1420F"/>
    <w:rsid w:val="00E14C98"/>
    <w:rsid w:val="00E2537A"/>
    <w:rsid w:val="00E32569"/>
    <w:rsid w:val="00E32D95"/>
    <w:rsid w:val="00E37DD6"/>
    <w:rsid w:val="00E46961"/>
    <w:rsid w:val="00E47DC5"/>
    <w:rsid w:val="00E47F84"/>
    <w:rsid w:val="00E60FDF"/>
    <w:rsid w:val="00E649D3"/>
    <w:rsid w:val="00E72A04"/>
    <w:rsid w:val="00E74817"/>
    <w:rsid w:val="00E74A84"/>
    <w:rsid w:val="00E755FB"/>
    <w:rsid w:val="00E824FB"/>
    <w:rsid w:val="00EA59E2"/>
    <w:rsid w:val="00EA7C66"/>
    <w:rsid w:val="00EB3FBB"/>
    <w:rsid w:val="00EB4FA5"/>
    <w:rsid w:val="00EC00CB"/>
    <w:rsid w:val="00EC701B"/>
    <w:rsid w:val="00EE75EB"/>
    <w:rsid w:val="00F02CDF"/>
    <w:rsid w:val="00F05483"/>
    <w:rsid w:val="00F0720D"/>
    <w:rsid w:val="00F128F5"/>
    <w:rsid w:val="00F32262"/>
    <w:rsid w:val="00F34211"/>
    <w:rsid w:val="00F400D6"/>
    <w:rsid w:val="00F520FB"/>
    <w:rsid w:val="00F55863"/>
    <w:rsid w:val="00F740D8"/>
    <w:rsid w:val="00F83D2E"/>
    <w:rsid w:val="00F83F44"/>
    <w:rsid w:val="00F920C3"/>
    <w:rsid w:val="00F968DC"/>
    <w:rsid w:val="00FA1F77"/>
    <w:rsid w:val="00FA6228"/>
    <w:rsid w:val="00FC1947"/>
    <w:rsid w:val="00FC4E34"/>
    <w:rsid w:val="00FC7823"/>
    <w:rsid w:val="00FD29E0"/>
    <w:rsid w:val="00FE1B6B"/>
    <w:rsid w:val="00FF0D60"/>
    <w:rsid w:val="00FF2FBC"/>
    <w:rsid w:val="00FF746C"/>
    <w:rsid w:val="00FF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fillcolor="none [2732]" strokecolor="none"/>
    </o:shapedefaults>
    <o:shapelayout v:ext="edit">
      <o:idmap v:ext="edit" data="1"/>
      <o:rules v:ext="edit">
        <o:r id="V:Rule16" type="connector" idref="#_x0000_s1044"/>
        <o:r id="V:Rule17" type="connector" idref="#_x0000_s1032"/>
        <o:r id="V:Rule18" type="connector" idref="#_x0000_s1045"/>
        <o:r id="V:Rule19" type="connector" idref="#_x0000_s1043"/>
        <o:r id="V:Rule20" type="connector" idref="#_x0000_s1033"/>
        <o:r id="V:Rule21" type="connector" idref="#_x0000_s1031"/>
        <o:r id="V:Rule22" type="connector" idref="#_x0000_s1054"/>
        <o:r id="V:Rule23" type="connector" idref="#_x0000_s1050"/>
        <o:r id="V:Rule24" type="connector" idref="#_x0000_s1029"/>
        <o:r id="V:Rule25" type="connector" idref="#_x0000_s1042"/>
        <o:r id="V:Rule26" type="connector" idref="#_x0000_s1035"/>
        <o:r id="V:Rule27" type="connector" idref="#_x0000_s1057"/>
        <o:r id="V:Rule28" type="connector" idref="#_x0000_s1064"/>
        <o:r id="V:Rule29" type="connector" idref="#_x0000_s1028"/>
        <o:r id="V:Rule30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79C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779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C77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779C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nhideWhenUsed/>
    <w:rsid w:val="005F7C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F7C7D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F7C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F7C7D"/>
    <w:rPr>
      <w:rFonts w:ascii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353E5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pra.SIGMAPHI\Desktop\JLAB%20-%20CCR\JLAB%20-%20ADI\5%20-%20Brasures%20ADI\2015-10-21%20-%20JLab%20-%20ADI%2010C0407-D%20-%20brasure%20Q2\2015-10-21%20-%20JLab%20-%20ADI%20%2010C0407-D%20-%20brasures%20Qpol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autoTitleDeleted val="1"/>
    <c:plotArea>
      <c:layout>
        <c:manualLayout>
          <c:layoutTarget val="inner"/>
          <c:xMode val="edge"/>
          <c:yMode val="edge"/>
          <c:x val="0.10849750879188159"/>
          <c:y val="6.1871080478523473E-2"/>
          <c:w val="0.85523871736033363"/>
          <c:h val="0.78241809712701949"/>
        </c:manualLayout>
      </c:layout>
      <c:scatterChart>
        <c:scatterStyle val="smoothMarker"/>
        <c:ser>
          <c:idx val="0"/>
          <c:order val="0"/>
          <c:tx>
            <c:strRef>
              <c:f>'JLAB - ADI 10C0407-D n°2'!$B$3</c:f>
              <c:strCache>
                <c:ptCount val="1"/>
                <c:pt idx="0">
                  <c:v>S1</c:v>
                </c:pt>
              </c:strCache>
            </c:strRef>
          </c:tx>
          <c:spPr>
            <a:ln w="15875">
              <a:solidFill>
                <a:srgbClr val="FFFF00"/>
              </a:solidFill>
            </a:ln>
          </c:spPr>
          <c:marker>
            <c:symbol val="none"/>
          </c:marker>
          <c:xVal>
            <c:numRef>
              <c:f>'JLAB - ADI 10C0407-D n°2'!$A$4:$A$24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'JLAB - ADI 10C0407-D n°2'!$B$4:$B$24</c:f>
              <c:numCache>
                <c:formatCode>General</c:formatCode>
                <c:ptCount val="21"/>
                <c:pt idx="0">
                  <c:v>20</c:v>
                </c:pt>
                <c:pt idx="1">
                  <c:v>49</c:v>
                </c:pt>
                <c:pt idx="2">
                  <c:v>73</c:v>
                </c:pt>
                <c:pt idx="3">
                  <c:v>91</c:v>
                </c:pt>
                <c:pt idx="4">
                  <c:v>104</c:v>
                </c:pt>
                <c:pt idx="5">
                  <c:v>116</c:v>
                </c:pt>
                <c:pt idx="6">
                  <c:v>124</c:v>
                </c:pt>
                <c:pt idx="7">
                  <c:v>132</c:v>
                </c:pt>
                <c:pt idx="8">
                  <c:v>140</c:v>
                </c:pt>
                <c:pt idx="9">
                  <c:v>147</c:v>
                </c:pt>
                <c:pt idx="10">
                  <c:v>151</c:v>
                </c:pt>
                <c:pt idx="11">
                  <c:v>156</c:v>
                </c:pt>
                <c:pt idx="12">
                  <c:v>161</c:v>
                </c:pt>
                <c:pt idx="13">
                  <c:v>171</c:v>
                </c:pt>
                <c:pt idx="14">
                  <c:v>180</c:v>
                </c:pt>
                <c:pt idx="15">
                  <c:v>186</c:v>
                </c:pt>
                <c:pt idx="16">
                  <c:v>190</c:v>
                </c:pt>
                <c:pt idx="17">
                  <c:v>195</c:v>
                </c:pt>
                <c:pt idx="18">
                  <c:v>201</c:v>
                </c:pt>
                <c:pt idx="19">
                  <c:v>207</c:v>
                </c:pt>
                <c:pt idx="20">
                  <c:v>211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'JLAB - ADI 10C0407-D n°2'!$C$3</c:f>
              <c:strCache>
                <c:ptCount val="1"/>
                <c:pt idx="0">
                  <c:v>S2</c:v>
                </c:pt>
              </c:strCache>
            </c:strRef>
          </c:tx>
          <c:spPr>
            <a:ln w="15875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'JLAB - ADI 10C0407-D n°2'!$A$4:$A$24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'JLAB - ADI 10C0407-D n°2'!$C$4:$C$24</c:f>
              <c:numCache>
                <c:formatCode>General</c:formatCode>
                <c:ptCount val="21"/>
                <c:pt idx="0">
                  <c:v>20</c:v>
                </c:pt>
                <c:pt idx="1">
                  <c:v>48</c:v>
                </c:pt>
                <c:pt idx="2">
                  <c:v>71</c:v>
                </c:pt>
                <c:pt idx="3">
                  <c:v>89</c:v>
                </c:pt>
                <c:pt idx="4">
                  <c:v>104</c:v>
                </c:pt>
                <c:pt idx="5">
                  <c:v>115</c:v>
                </c:pt>
                <c:pt idx="6">
                  <c:v>124</c:v>
                </c:pt>
                <c:pt idx="7">
                  <c:v>131</c:v>
                </c:pt>
                <c:pt idx="8">
                  <c:v>139</c:v>
                </c:pt>
                <c:pt idx="9">
                  <c:v>146</c:v>
                </c:pt>
                <c:pt idx="10">
                  <c:v>151</c:v>
                </c:pt>
                <c:pt idx="11">
                  <c:v>155</c:v>
                </c:pt>
                <c:pt idx="12">
                  <c:v>160</c:v>
                </c:pt>
                <c:pt idx="13">
                  <c:v>171</c:v>
                </c:pt>
                <c:pt idx="14">
                  <c:v>180</c:v>
                </c:pt>
                <c:pt idx="15">
                  <c:v>185</c:v>
                </c:pt>
                <c:pt idx="16">
                  <c:v>190</c:v>
                </c:pt>
                <c:pt idx="17">
                  <c:v>196</c:v>
                </c:pt>
                <c:pt idx="18">
                  <c:v>202</c:v>
                </c:pt>
                <c:pt idx="19">
                  <c:v>208</c:v>
                </c:pt>
                <c:pt idx="20">
                  <c:v>212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'JLAB - ADI 10C0407-D n°2'!$D$3</c:f>
              <c:strCache>
                <c:ptCount val="1"/>
                <c:pt idx="0">
                  <c:v>R1</c:v>
                </c:pt>
              </c:strCache>
            </c:strRef>
          </c:tx>
          <c:spPr>
            <a:ln w="15875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'JLAB - ADI 10C0407-D n°2'!$A$4:$A$24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'JLAB - ADI 10C0407-D n°2'!$D$4:$D$24</c:f>
              <c:numCache>
                <c:formatCode>General</c:formatCode>
                <c:ptCount val="21"/>
                <c:pt idx="0">
                  <c:v>20</c:v>
                </c:pt>
                <c:pt idx="1">
                  <c:v>54</c:v>
                </c:pt>
                <c:pt idx="2">
                  <c:v>78</c:v>
                </c:pt>
                <c:pt idx="3">
                  <c:v>95</c:v>
                </c:pt>
                <c:pt idx="4">
                  <c:v>108</c:v>
                </c:pt>
                <c:pt idx="5">
                  <c:v>118</c:v>
                </c:pt>
                <c:pt idx="6">
                  <c:v>126</c:v>
                </c:pt>
                <c:pt idx="7">
                  <c:v>134</c:v>
                </c:pt>
                <c:pt idx="8">
                  <c:v>141</c:v>
                </c:pt>
                <c:pt idx="9">
                  <c:v>147</c:v>
                </c:pt>
                <c:pt idx="10">
                  <c:v>151</c:v>
                </c:pt>
                <c:pt idx="11">
                  <c:v>156</c:v>
                </c:pt>
                <c:pt idx="12">
                  <c:v>162</c:v>
                </c:pt>
                <c:pt idx="13">
                  <c:v>172</c:v>
                </c:pt>
                <c:pt idx="14">
                  <c:v>180</c:v>
                </c:pt>
                <c:pt idx="15">
                  <c:v>186</c:v>
                </c:pt>
                <c:pt idx="16">
                  <c:v>190</c:v>
                </c:pt>
                <c:pt idx="17">
                  <c:v>196</c:v>
                </c:pt>
                <c:pt idx="18">
                  <c:v>201</c:v>
                </c:pt>
                <c:pt idx="19">
                  <c:v>206</c:v>
                </c:pt>
                <c:pt idx="20">
                  <c:v>210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'JLAB - ADI 10C0407-D n°2'!$E$3</c:f>
              <c:strCache>
                <c:ptCount val="1"/>
                <c:pt idx="0">
                  <c:v>R2</c:v>
                </c:pt>
              </c:strCache>
            </c:strRef>
          </c:tx>
          <c:spPr>
            <a:ln w="15875">
              <a:solidFill>
                <a:srgbClr val="7030A0"/>
              </a:solidFill>
            </a:ln>
          </c:spPr>
          <c:marker>
            <c:symbol val="none"/>
          </c:marker>
          <c:xVal>
            <c:numRef>
              <c:f>'JLAB - ADI 10C0407-D n°2'!$A$4:$A$24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'JLAB - ADI 10C0407-D n°2'!$E$4:$E$24</c:f>
              <c:numCache>
                <c:formatCode>General</c:formatCode>
                <c:ptCount val="21"/>
                <c:pt idx="0">
                  <c:v>20</c:v>
                </c:pt>
                <c:pt idx="1">
                  <c:v>52</c:v>
                </c:pt>
                <c:pt idx="2">
                  <c:v>74</c:v>
                </c:pt>
                <c:pt idx="3">
                  <c:v>91</c:v>
                </c:pt>
                <c:pt idx="4">
                  <c:v>103</c:v>
                </c:pt>
                <c:pt idx="5">
                  <c:v>113</c:v>
                </c:pt>
                <c:pt idx="6">
                  <c:v>120</c:v>
                </c:pt>
                <c:pt idx="7">
                  <c:v>127</c:v>
                </c:pt>
                <c:pt idx="8">
                  <c:v>134</c:v>
                </c:pt>
                <c:pt idx="9">
                  <c:v>141</c:v>
                </c:pt>
                <c:pt idx="10">
                  <c:v>145</c:v>
                </c:pt>
                <c:pt idx="11">
                  <c:v>150</c:v>
                </c:pt>
                <c:pt idx="12">
                  <c:v>156</c:v>
                </c:pt>
                <c:pt idx="13">
                  <c:v>166</c:v>
                </c:pt>
                <c:pt idx="14">
                  <c:v>173</c:v>
                </c:pt>
                <c:pt idx="15">
                  <c:v>179</c:v>
                </c:pt>
                <c:pt idx="16">
                  <c:v>184</c:v>
                </c:pt>
                <c:pt idx="17">
                  <c:v>189</c:v>
                </c:pt>
                <c:pt idx="18">
                  <c:v>195</c:v>
                </c:pt>
                <c:pt idx="19">
                  <c:v>199</c:v>
                </c:pt>
                <c:pt idx="20">
                  <c:v>203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'JLAB - ADI 10C0407-D n°2'!$F$3</c:f>
              <c:strCache>
                <c:ptCount val="1"/>
                <c:pt idx="0">
                  <c:v>R3</c:v>
                </c:pt>
              </c:strCache>
            </c:strRef>
          </c:tx>
          <c:spPr>
            <a:ln w="15875"/>
          </c:spPr>
          <c:marker>
            <c:symbol val="none"/>
          </c:marker>
          <c:xVal>
            <c:numRef>
              <c:f>'JLAB - ADI 10C0407-D n°2'!$A$4:$A$24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'JLAB - ADI 10C0407-D n°2'!$F$4:$F$24</c:f>
              <c:numCache>
                <c:formatCode>General</c:formatCode>
                <c:ptCount val="21"/>
                <c:pt idx="0">
                  <c:v>20</c:v>
                </c:pt>
                <c:pt idx="1">
                  <c:v>52</c:v>
                </c:pt>
                <c:pt idx="2">
                  <c:v>75</c:v>
                </c:pt>
                <c:pt idx="3">
                  <c:v>92</c:v>
                </c:pt>
                <c:pt idx="4">
                  <c:v>105</c:v>
                </c:pt>
                <c:pt idx="5">
                  <c:v>115</c:v>
                </c:pt>
                <c:pt idx="6">
                  <c:v>123</c:v>
                </c:pt>
                <c:pt idx="7">
                  <c:v>130</c:v>
                </c:pt>
                <c:pt idx="8">
                  <c:v>137</c:v>
                </c:pt>
                <c:pt idx="9">
                  <c:v>144</c:v>
                </c:pt>
                <c:pt idx="10">
                  <c:v>149</c:v>
                </c:pt>
                <c:pt idx="11">
                  <c:v>153</c:v>
                </c:pt>
                <c:pt idx="12">
                  <c:v>158</c:v>
                </c:pt>
                <c:pt idx="13">
                  <c:v>168</c:v>
                </c:pt>
                <c:pt idx="14">
                  <c:v>177</c:v>
                </c:pt>
                <c:pt idx="15">
                  <c:v>183</c:v>
                </c:pt>
                <c:pt idx="16">
                  <c:v>187</c:v>
                </c:pt>
                <c:pt idx="17">
                  <c:v>194</c:v>
                </c:pt>
                <c:pt idx="18">
                  <c:v>199</c:v>
                </c:pt>
                <c:pt idx="19">
                  <c:v>204</c:v>
                </c:pt>
                <c:pt idx="20">
                  <c:v>208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'JLAB - ADI 10C0407-D n°2'!$G$3</c:f>
              <c:strCache>
                <c:ptCount val="1"/>
                <c:pt idx="0">
                  <c:v>R4</c:v>
                </c:pt>
              </c:strCache>
            </c:strRef>
          </c:tx>
          <c:spPr>
            <a:ln w="15875">
              <a:solidFill>
                <a:srgbClr val="FF57AB"/>
              </a:solidFill>
            </a:ln>
          </c:spPr>
          <c:marker>
            <c:symbol val="none"/>
          </c:marker>
          <c:xVal>
            <c:numRef>
              <c:f>'JLAB - ADI 10C0407-D n°2'!$A$4:$A$24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'JLAB - ADI 10C0407-D n°2'!$G$4:$G$24</c:f>
              <c:numCache>
                <c:formatCode>General</c:formatCode>
                <c:ptCount val="21"/>
                <c:pt idx="0">
                  <c:v>20</c:v>
                </c:pt>
                <c:pt idx="1">
                  <c:v>51</c:v>
                </c:pt>
                <c:pt idx="2">
                  <c:v>74</c:v>
                </c:pt>
                <c:pt idx="3">
                  <c:v>91</c:v>
                </c:pt>
                <c:pt idx="4">
                  <c:v>104</c:v>
                </c:pt>
                <c:pt idx="5">
                  <c:v>115</c:v>
                </c:pt>
                <c:pt idx="6">
                  <c:v>122</c:v>
                </c:pt>
                <c:pt idx="7">
                  <c:v>130</c:v>
                </c:pt>
                <c:pt idx="8">
                  <c:v>137</c:v>
                </c:pt>
                <c:pt idx="9">
                  <c:v>143</c:v>
                </c:pt>
                <c:pt idx="10">
                  <c:v>148</c:v>
                </c:pt>
                <c:pt idx="11">
                  <c:v>152</c:v>
                </c:pt>
                <c:pt idx="12">
                  <c:v>158</c:v>
                </c:pt>
                <c:pt idx="13">
                  <c:v>167</c:v>
                </c:pt>
                <c:pt idx="14">
                  <c:v>176</c:v>
                </c:pt>
                <c:pt idx="15">
                  <c:v>182</c:v>
                </c:pt>
                <c:pt idx="16">
                  <c:v>186</c:v>
                </c:pt>
                <c:pt idx="17">
                  <c:v>193</c:v>
                </c:pt>
                <c:pt idx="18">
                  <c:v>198</c:v>
                </c:pt>
                <c:pt idx="19">
                  <c:v>203</c:v>
                </c:pt>
                <c:pt idx="20">
                  <c:v>206</c:v>
                </c:pt>
              </c:numCache>
            </c:numRef>
          </c:yVal>
          <c:smooth val="1"/>
        </c:ser>
        <c:axId val="100165120"/>
        <c:axId val="100182272"/>
      </c:scatterChart>
      <c:valAx>
        <c:axId val="100165120"/>
        <c:scaling>
          <c:orientation val="minMax"/>
          <c:max val="22"/>
          <c:min val="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temps (min)</a:t>
                </a:r>
              </a:p>
            </c:rich>
          </c:tx>
          <c:layout>
            <c:manualLayout>
              <c:xMode val="edge"/>
              <c:yMode val="edge"/>
              <c:x val="0.35998902352362155"/>
              <c:y val="0.9128776964473777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fr-FR"/>
          </a:p>
        </c:txPr>
        <c:crossAx val="100182272"/>
        <c:crosses val="autoZero"/>
        <c:crossBetween val="midCat"/>
      </c:valAx>
      <c:valAx>
        <c:axId val="10018227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fr-FR"/>
                  <a:t>T°C</a:t>
                </a:r>
              </a:p>
            </c:rich>
          </c:tx>
          <c:layout>
            <c:manualLayout>
              <c:xMode val="edge"/>
              <c:yMode val="edge"/>
              <c:x val="0"/>
              <c:y val="0.4918374052164343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fr-FR"/>
          </a:p>
        </c:txPr>
        <c:crossAx val="100165120"/>
        <c:crosses val="autoZero"/>
        <c:crossBetween val="midCat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t"/>
      <c:layout>
        <c:manualLayout>
          <c:xMode val="edge"/>
          <c:yMode val="edge"/>
          <c:x val="0.27108357136740113"/>
          <c:y val="0.64830032936530413"/>
          <c:w val="0.50363471413899363"/>
          <c:h val="4.9216725004470933E-2"/>
        </c:manualLayout>
      </c:layout>
      <c:txPr>
        <a:bodyPr/>
        <a:lstStyle/>
        <a:p>
          <a:pPr>
            <a:defRPr sz="800"/>
          </a:pPr>
          <a:endParaRPr lang="fr-FR"/>
        </a:p>
      </c:txPr>
    </c:legend>
    <c:plotVisOnly val="1"/>
  </c:chart>
  <c:spPr>
    <a:solidFill>
      <a:schemeClr val="tx2">
        <a:lumMod val="40000"/>
        <a:lumOff val="60000"/>
      </a:schemeClr>
    </a:solidFill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7BCA7-3AA2-4946-9DE8-2C487501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3423</TotalTime>
  <Pages>10</Pages>
  <Words>552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supra</dc:creator>
  <cp:lastModifiedBy>supra</cp:lastModifiedBy>
  <cp:revision>74</cp:revision>
  <dcterms:created xsi:type="dcterms:W3CDTF">2015-01-05T16:00:00Z</dcterms:created>
  <dcterms:modified xsi:type="dcterms:W3CDTF">2016-10-03T08:08:00Z</dcterms:modified>
</cp:coreProperties>
</file>